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C305" w14:textId="4B56EFD4" w:rsidR="003324FA" w:rsidRPr="00194471" w:rsidRDefault="003324FA" w:rsidP="003324FA">
      <w:pPr>
        <w:spacing w:line="259" w:lineRule="auto"/>
        <w:jc w:val="center"/>
        <w:rPr>
          <w:rFonts w:eastAsiaTheme="minorHAnsi"/>
          <w:lang w:eastAsia="en-US"/>
        </w:rPr>
      </w:pPr>
      <w:r>
        <w:rPr>
          <w:rFonts w:eastAsiaTheme="minorHAnsi"/>
          <w:lang w:eastAsia="en-US"/>
        </w:rPr>
        <w:t xml:space="preserve">                                                     </w:t>
      </w:r>
      <w:r w:rsidRPr="00194471">
        <w:rPr>
          <w:rFonts w:eastAsiaTheme="minorHAnsi"/>
          <w:lang w:eastAsia="en-US"/>
        </w:rPr>
        <w:t xml:space="preserve">PATVIRTINTA </w:t>
      </w:r>
    </w:p>
    <w:p w14:paraId="71A681E3" w14:textId="77777777" w:rsidR="003324FA" w:rsidRPr="00194471" w:rsidRDefault="003324FA" w:rsidP="003324FA">
      <w:pPr>
        <w:spacing w:line="259" w:lineRule="auto"/>
        <w:jc w:val="right"/>
        <w:rPr>
          <w:rFonts w:eastAsiaTheme="minorHAnsi"/>
          <w:lang w:eastAsia="en-US"/>
        </w:rPr>
      </w:pPr>
      <w:r w:rsidRPr="00194471">
        <w:rPr>
          <w:rFonts w:eastAsiaTheme="minorHAnsi"/>
          <w:lang w:eastAsia="en-US"/>
        </w:rPr>
        <w:t xml:space="preserve">Trakų r. Rūdiškių gimnazijos direktoriaus </w:t>
      </w:r>
    </w:p>
    <w:p w14:paraId="1BD1D0F6" w14:textId="77777777" w:rsidR="003324FA" w:rsidRPr="00194471" w:rsidRDefault="003324FA" w:rsidP="003324FA">
      <w:pPr>
        <w:spacing w:line="259" w:lineRule="auto"/>
        <w:rPr>
          <w:rFonts w:eastAsiaTheme="minorHAnsi"/>
          <w:lang w:eastAsia="en-US"/>
        </w:rPr>
      </w:pPr>
      <w:r>
        <w:rPr>
          <w:rFonts w:eastAsiaTheme="minorHAnsi"/>
          <w:lang w:eastAsia="en-US"/>
        </w:rPr>
        <w:t xml:space="preserve">                                                                                             </w:t>
      </w:r>
      <w:r w:rsidRPr="00194471">
        <w:rPr>
          <w:rFonts w:eastAsiaTheme="minorHAnsi"/>
          <w:lang w:eastAsia="en-US"/>
        </w:rPr>
        <w:t>2022-</w:t>
      </w:r>
      <w:r>
        <w:rPr>
          <w:rFonts w:eastAsiaTheme="minorHAnsi"/>
          <w:lang w:eastAsia="en-US"/>
        </w:rPr>
        <w:t>09-01</w:t>
      </w:r>
      <w:r w:rsidRPr="00194471">
        <w:rPr>
          <w:rFonts w:eastAsiaTheme="minorHAnsi"/>
          <w:lang w:eastAsia="en-US"/>
        </w:rPr>
        <w:t xml:space="preserve"> d. įsakymu Nr. OV</w:t>
      </w:r>
      <w:r>
        <w:rPr>
          <w:rFonts w:eastAsiaTheme="minorHAnsi"/>
          <w:lang w:eastAsia="en-US"/>
        </w:rPr>
        <w:t>-87</w:t>
      </w:r>
    </w:p>
    <w:p w14:paraId="5B4A2BA2" w14:textId="77777777" w:rsidR="003324FA" w:rsidRPr="00194471" w:rsidRDefault="003324FA" w:rsidP="003324FA">
      <w:pPr>
        <w:spacing w:after="160" w:line="259" w:lineRule="auto"/>
        <w:jc w:val="right"/>
        <w:rPr>
          <w:rFonts w:eastAsiaTheme="minorHAnsi"/>
          <w:b/>
          <w:bCs/>
          <w:lang w:eastAsia="en-US"/>
        </w:rPr>
      </w:pPr>
    </w:p>
    <w:p w14:paraId="4778BD84" w14:textId="77777777" w:rsidR="003324FA" w:rsidRPr="00194471" w:rsidRDefault="003324FA" w:rsidP="003324FA">
      <w:pPr>
        <w:spacing w:after="160" w:line="259" w:lineRule="auto"/>
        <w:jc w:val="center"/>
        <w:rPr>
          <w:rFonts w:eastAsiaTheme="minorHAnsi"/>
          <w:b/>
          <w:bCs/>
          <w:lang w:eastAsia="en-US"/>
        </w:rPr>
      </w:pPr>
      <w:r w:rsidRPr="00194471">
        <w:rPr>
          <w:rFonts w:eastAsiaTheme="minorHAnsi"/>
          <w:b/>
          <w:bCs/>
          <w:lang w:eastAsia="en-US"/>
        </w:rPr>
        <w:t>TRAKŲ R. RŪDIŠKIŲ GIMNAZIJOS MOKINIŲ INDIVIDUALIOS PAŽANGOS STEBĖJIMO  IR FIKSAVIMO TVARKOS</w:t>
      </w:r>
      <w:r w:rsidRPr="00194471">
        <w:rPr>
          <w:rFonts w:eastAsiaTheme="minorHAnsi"/>
          <w:lang w:eastAsia="en-US"/>
        </w:rPr>
        <w:t xml:space="preserve"> </w:t>
      </w:r>
      <w:r w:rsidRPr="00194471">
        <w:rPr>
          <w:rFonts w:eastAsiaTheme="minorHAnsi"/>
          <w:b/>
          <w:bCs/>
          <w:lang w:eastAsia="en-US"/>
        </w:rPr>
        <w:t>APRAŠAS</w:t>
      </w:r>
    </w:p>
    <w:p w14:paraId="7E0B5EB8" w14:textId="77777777" w:rsidR="003324FA" w:rsidRPr="00194471" w:rsidRDefault="003324FA" w:rsidP="003324FA">
      <w:pPr>
        <w:spacing w:after="160" w:line="259" w:lineRule="auto"/>
        <w:jc w:val="center"/>
        <w:rPr>
          <w:rFonts w:eastAsiaTheme="minorHAnsi"/>
          <w:lang w:eastAsia="en-US"/>
        </w:rPr>
      </w:pPr>
    </w:p>
    <w:p w14:paraId="153DBD05" w14:textId="77777777" w:rsidR="003324FA" w:rsidRPr="00194471" w:rsidRDefault="003324FA" w:rsidP="003324FA">
      <w:pPr>
        <w:spacing w:after="160" w:line="259" w:lineRule="auto"/>
        <w:ind w:left="360"/>
        <w:jc w:val="center"/>
        <w:rPr>
          <w:rFonts w:eastAsiaTheme="minorHAnsi"/>
          <w:b/>
          <w:bCs/>
          <w:lang w:eastAsia="en-US"/>
        </w:rPr>
      </w:pPr>
      <w:r w:rsidRPr="00194471">
        <w:rPr>
          <w:rFonts w:eastAsiaTheme="minorHAnsi"/>
          <w:b/>
          <w:bCs/>
          <w:lang w:eastAsia="en-US"/>
        </w:rPr>
        <w:t>I. BENDROSIOS NUOSTATOS</w:t>
      </w:r>
    </w:p>
    <w:p w14:paraId="7C892C2C"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1. Trakų r. Rūdiškių gimnazijos Mokinių individualios pažangos stebėjimo ir fiksavimo tvarkos aprašas (toliau vadinama – Aprašas) parengtas vadovaujantis Pradinio ir pagrindinio ugdymo bendrosiomis programomis, patvirtintomis Lietuvos Respublikos švietimo ir mokslo ministro 2008 m. rugpjūčio 26 d. įsakymu Nr. ISAK-2433, Vidurinio ugdymo bendrosiomis programomis, patvirtintomis Lietuvos Respublikos švietimo ir mokslo ministro 2011 m. vasario 21 d. įsakymu Nr. V-269, Lietuvos Respublikos švietimo ir mokslo ministro 2005 m. balandžio 5 d. įsakymu Nr. ISAK-556 patvirtintu (Lietuvos Respublikos švietimo ir mokslo ministro 2012 m. gegužės 8 d. įsakymo Nr. V-766 redakcija) Nuosekliojo mokymosi pagal bendrojo ugdymo programas tvarkos aprašu, Pradinio, pagrindinio ir vidurinio ugdymo programų aprašu (toliau – Ugdymo programų aprašas), patvirtintu Lietuvos Respublikos švietimo ir mokslo ministro 2015 m. gruodžio 21 d. įsakymu Nr. V-1309, susitarimais, priimtais gimnazijos Metodinėje taryboje.</w:t>
      </w:r>
    </w:p>
    <w:p w14:paraId="35709F80"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2. Apraše įvardijamos mokinių individualios pažangos planavimo ir fiksavimo nuostatos, principai ir būdai, nurodomi administracijos, klasių vadovų, mokytojų, tėvų (globėjų, rūpintojų) informavimo būdai ir dažnumas.</w:t>
      </w:r>
    </w:p>
    <w:p w14:paraId="3CA3D3BB"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 xml:space="preserve">3. Tvarkos apraše vartojamos sąvokos apibrėžtos Ugdymo programų apraše, kituose teisės aktuose. </w:t>
      </w:r>
    </w:p>
    <w:p w14:paraId="73FE8BCA"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 xml:space="preserve">Apraše vartojamos šios sąvokos: </w:t>
      </w:r>
    </w:p>
    <w:p w14:paraId="0745C2F1"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 xml:space="preserve">3.1. </w:t>
      </w:r>
      <w:r w:rsidRPr="00194471">
        <w:rPr>
          <w:rFonts w:eastAsiaTheme="minorHAnsi"/>
          <w:b/>
          <w:bCs/>
          <w:lang w:eastAsia="en-US"/>
        </w:rPr>
        <w:t>Mokinių pasiekimų ir pažangos vertinimas</w:t>
      </w:r>
      <w:r w:rsidRPr="00194471">
        <w:rPr>
          <w:rFonts w:eastAsiaTheme="minorHAnsi"/>
          <w:lang w:eastAsia="en-US"/>
        </w:rPr>
        <w:t xml:space="preserve"> – kriterijais grįstas ugdymosi ir mokymosi stebėjimas ir grįžtamasis ryšys, informacijos apie mokymosi procesus ir rezultatus rinkimas ir kaupimas, interpretavimas ir naudojimas mokymo ir mokymosi kokybei užtikrinti. </w:t>
      </w:r>
    </w:p>
    <w:p w14:paraId="1A544316"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 xml:space="preserve">3.2. </w:t>
      </w:r>
      <w:r w:rsidRPr="00194471">
        <w:rPr>
          <w:rFonts w:eastAsiaTheme="minorHAnsi"/>
          <w:b/>
          <w:bCs/>
          <w:lang w:eastAsia="en-US"/>
        </w:rPr>
        <w:t>Įsivertinimas</w:t>
      </w:r>
      <w:r w:rsidRPr="00194471">
        <w:rPr>
          <w:rFonts w:eastAsiaTheme="minorHAnsi"/>
          <w:lang w:eastAsia="en-US"/>
        </w:rPr>
        <w:t xml:space="preserve"> – paties mokinio ugdymosi proceso, pasiekimų ir pažangos stebėjimas, vertinimas ir apmąstymas, numatant tolesnius mokymosi žingsnius.</w:t>
      </w:r>
    </w:p>
    <w:p w14:paraId="2D9E6AED" w14:textId="77777777" w:rsidR="003324FA" w:rsidRPr="00194471" w:rsidRDefault="003324FA" w:rsidP="003324FA">
      <w:pPr>
        <w:spacing w:after="160" w:line="259" w:lineRule="auto"/>
        <w:jc w:val="both"/>
        <w:rPr>
          <w:rFonts w:eastAsiaTheme="minorHAnsi"/>
          <w:lang w:eastAsia="en-US"/>
        </w:rPr>
      </w:pPr>
    </w:p>
    <w:p w14:paraId="3178C7F6" w14:textId="77777777" w:rsidR="003324FA" w:rsidRPr="00194471" w:rsidRDefault="003324FA" w:rsidP="003324FA">
      <w:pPr>
        <w:spacing w:after="160" w:line="259" w:lineRule="auto"/>
        <w:jc w:val="center"/>
        <w:rPr>
          <w:rFonts w:eastAsiaTheme="minorHAnsi"/>
          <w:b/>
          <w:bCs/>
          <w:lang w:eastAsia="en-US"/>
        </w:rPr>
      </w:pPr>
      <w:r w:rsidRPr="00194471">
        <w:rPr>
          <w:rFonts w:eastAsiaTheme="minorHAnsi"/>
          <w:b/>
          <w:bCs/>
          <w:lang w:eastAsia="en-US"/>
        </w:rPr>
        <w:t>II. MOKINIŲ INDIVIDUALIOS PAŽANGOS STEBĖJIMO IR FIKSAVIMO</w:t>
      </w:r>
    </w:p>
    <w:p w14:paraId="019BF53F" w14:textId="77777777" w:rsidR="003324FA" w:rsidRPr="00194471" w:rsidRDefault="003324FA" w:rsidP="003324FA">
      <w:pPr>
        <w:spacing w:after="160" w:line="259" w:lineRule="auto"/>
        <w:jc w:val="center"/>
        <w:rPr>
          <w:rFonts w:eastAsiaTheme="minorHAnsi"/>
          <w:b/>
          <w:bCs/>
          <w:lang w:eastAsia="en-US"/>
        </w:rPr>
      </w:pPr>
      <w:r w:rsidRPr="00194471">
        <w:rPr>
          <w:rFonts w:eastAsiaTheme="minorHAnsi"/>
          <w:b/>
          <w:bCs/>
          <w:lang w:eastAsia="en-US"/>
        </w:rPr>
        <w:t>TIKSLAI IR UŽDAVINIAI</w:t>
      </w:r>
    </w:p>
    <w:p w14:paraId="571C334C"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 xml:space="preserve">4. Mokinių individualios pažangos planavimo ir fiksavimo tikslas ir uždaviniai: </w:t>
      </w:r>
    </w:p>
    <w:p w14:paraId="6FE8DA67"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 xml:space="preserve">4.1. padėti mokiniui planuoti savo mokymąsi, ugdymo rezultatus, išsikelti tikslus, pastebėti mokymosi spragas, ieškoti reikiamos pagalbos ir kelti tolesnius mokymosi uždavinius, numatyti savo indėlį į mokymąsi, aktyvią meninę ir socialinę veiklą gimnazijoje ir reikiamą pagalbą siekiant aukštesnių ugdymo (si) pasiekimų ir pažangos; </w:t>
      </w:r>
    </w:p>
    <w:p w14:paraId="530F8705"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lastRenderedPageBreak/>
        <w:t xml:space="preserve">4.2. sudaryti sąlygas mokytojams analizuoti kiekvieno mokinio individualią pažangą pamokose plėtojant bendrąsias kompetencijas, nustatyti problemas ir spragas, diferencijuoti ir individualizuoti darbą, parinkti ugdymo turinį ir metodus; </w:t>
      </w:r>
    </w:p>
    <w:p w14:paraId="15BBB059"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 xml:space="preserve">4.3. suteikti tėvams (globėjams, rūpintojams) informaciją apie mokinio mokymosi patirtį, pasiekimus ir pažangą, stiprinti ryšius tarp vaiko, tėvų (globėjų, rūpintojų) ir gimnazijos. </w:t>
      </w:r>
    </w:p>
    <w:p w14:paraId="5C68FE87" w14:textId="77777777" w:rsidR="003324FA" w:rsidRPr="00194471" w:rsidRDefault="003324FA" w:rsidP="003324FA">
      <w:pPr>
        <w:spacing w:after="160" w:line="259" w:lineRule="auto"/>
        <w:jc w:val="center"/>
        <w:rPr>
          <w:rFonts w:eastAsiaTheme="minorHAnsi"/>
          <w:b/>
          <w:bCs/>
          <w:lang w:eastAsia="en-US"/>
        </w:rPr>
      </w:pPr>
      <w:r w:rsidRPr="00194471">
        <w:rPr>
          <w:rFonts w:eastAsiaTheme="minorHAnsi"/>
          <w:b/>
          <w:bCs/>
          <w:lang w:eastAsia="en-US"/>
        </w:rPr>
        <w:t>III. MOKINIŲ INDIVIDUALIOS PAŽANGOS STEBĖJIMAS IR FIKSAVIMAS</w:t>
      </w:r>
    </w:p>
    <w:p w14:paraId="42F963B9"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5. Siekiant užtikrinti efektyvų individualios pažangos stebėjimo ir fiksavimo organizavimą, į procesą įtraukiami mokiniai, tėvai, dalykų mokytojai, klasių vadovai, švietimo pagalbos teikėjai, administracija:</w:t>
      </w:r>
    </w:p>
    <w:p w14:paraId="74739283"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 xml:space="preserve">5.1. mokinys stebi savo mokymosi pažangą, kelia mokymosi tikslus, analizuoja pokyčius. Kiekvieno mokslo metų mėnesio pabaigoje mokinys pildo individualios pažangos įsivertinimo lapą arba elektorinę individualios pažangos įsivertinimo formą (priedas 1). Įsivertinimo lapai saugomi klasės vadovo segtuve,  elektroninė versija – klasės vadovo kompiuteryje sukurtame aplanke. Mokslo metų pabaigoje mokinys kelia mokymosi tikslus kitiems mokslo metams; </w:t>
      </w:r>
    </w:p>
    <w:p w14:paraId="10C8916C"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 xml:space="preserve">5.2. mokytojai rugsėjo mėnesį, per pirmą savo dalyko pamoką, naujam mokiniui atvykus, mokinius supažindina su mokymosi pasiekimų ir individualios pažangos stebėjimo, pasiekimų vertinimo, vertinimo ir įsivertinimo informacijos kaupimo ir fiksavimo sistema, aptaria vertinimo kriterijus, metodus ir formas; </w:t>
      </w:r>
    </w:p>
    <w:p w14:paraId="797F8A03"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 xml:space="preserve">5.3. mokytojai ugdymo proceso metu nuolat stebi mokinį,  paskutinę mėnesio savaitę peržiūri mokinio mėnesio įvertinimų vidurkį Tamo dienyne (1-4 klasių mokytojai peržiūri informaciją mokytojo užrašuose), įvertina pokytį ir aptaria individualiai su mokiniu, esant poreikiui, su klasės vadovu, tėvais (globėjais, rūpintojais), pagalbos mokiniui specialistais, administracija; </w:t>
      </w:r>
    </w:p>
    <w:p w14:paraId="2CDE949F"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5.4. remdamiesi mokinių pasiekimų ir pažangos stebėjimo rezultatais, mokytojai kartu su kitais mokančiais mokytojais, klasės vadovu ne rečiau kaip du kartus per mokslo metus analizuoja mokinių sėkmes ir nesėkmes, numato pagalbą. Klasės vadovas apie aptarimo rezultatus individualiai (susitikimas, pokalbis telefonu, informacija Tamo dienyne) informuoja mokinio tėvus (globėjus);</w:t>
      </w:r>
    </w:p>
    <w:p w14:paraId="71F8513B"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5.5. mokytojai teikia mokymosi pagalbą konsultuodami mokinius (skiriamos trumpalaikės ar ilgalaikės konsultacijos, pagalba Namų darbų centre, kurių trukmę nustato mokantis mokytojas ar reglamentuoja gimnazijos ugdymo planas, susitarimai);</w:t>
      </w:r>
    </w:p>
    <w:p w14:paraId="5E512A7C"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5.6. mokinio, turinčio nepatenkinamus dalyko pusmečio įvertinimus, klasės vadovas ir dalyko mokytojai inicijuoja trišalio susitarimo pasirašymą, bendradarbiaujant su socialine pedagoge (priedas 2). Susitarimai registruojami ir saugomi mokinio asmens byloje.  Klasės vadovas, socialinė pedagogė užtikrina susitarimų vykdymo priežiūrą;</w:t>
      </w:r>
    </w:p>
    <w:p w14:paraId="6AD7C02B"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5.7. gimnazijos administracija vykdo individualios pagalbos mokiniui teikimo priežiūrą, organizuoja mokytojų budėjimą Namų darbų centre; analizuoja ir sistemina mokinių akademinius rezultatus pagal mokomuosius dalykus, skatina mokinius, organizuoja mokinių pažangos ir pasiekimų aptarimą ne rečiau kaip du kartus per mokslo metus.</w:t>
      </w:r>
    </w:p>
    <w:p w14:paraId="71F42BC0" w14:textId="77777777" w:rsidR="003324FA" w:rsidRDefault="003324FA" w:rsidP="003324FA">
      <w:pPr>
        <w:spacing w:after="160" w:line="259" w:lineRule="auto"/>
        <w:jc w:val="center"/>
        <w:rPr>
          <w:rFonts w:eastAsiaTheme="minorHAnsi"/>
          <w:b/>
          <w:bCs/>
          <w:lang w:eastAsia="en-US"/>
        </w:rPr>
      </w:pPr>
    </w:p>
    <w:p w14:paraId="3F3F67F3" w14:textId="77777777" w:rsidR="003324FA" w:rsidRDefault="003324FA" w:rsidP="003324FA">
      <w:pPr>
        <w:spacing w:after="160" w:line="259" w:lineRule="auto"/>
        <w:jc w:val="center"/>
        <w:rPr>
          <w:rFonts w:eastAsiaTheme="minorHAnsi"/>
          <w:b/>
          <w:bCs/>
          <w:lang w:eastAsia="en-US"/>
        </w:rPr>
      </w:pPr>
    </w:p>
    <w:p w14:paraId="7E83B136" w14:textId="77777777" w:rsidR="003324FA" w:rsidRDefault="003324FA" w:rsidP="003324FA">
      <w:pPr>
        <w:spacing w:after="160" w:line="259" w:lineRule="auto"/>
        <w:jc w:val="center"/>
        <w:rPr>
          <w:rFonts w:eastAsiaTheme="minorHAnsi"/>
          <w:b/>
          <w:bCs/>
          <w:lang w:eastAsia="en-US"/>
        </w:rPr>
      </w:pPr>
    </w:p>
    <w:p w14:paraId="1D325FF4" w14:textId="77777777" w:rsidR="003324FA" w:rsidRPr="00194471" w:rsidRDefault="003324FA" w:rsidP="003324FA">
      <w:pPr>
        <w:spacing w:after="160" w:line="259" w:lineRule="auto"/>
        <w:jc w:val="center"/>
        <w:rPr>
          <w:rFonts w:eastAsiaTheme="minorHAnsi"/>
          <w:b/>
          <w:bCs/>
          <w:lang w:eastAsia="en-US"/>
        </w:rPr>
      </w:pPr>
      <w:r w:rsidRPr="00194471">
        <w:rPr>
          <w:rFonts w:eastAsiaTheme="minorHAnsi"/>
          <w:b/>
          <w:bCs/>
          <w:lang w:eastAsia="en-US"/>
        </w:rPr>
        <w:lastRenderedPageBreak/>
        <w:t>IV. BAIGIAMOSIOS NUOSTATOS</w:t>
      </w:r>
    </w:p>
    <w:p w14:paraId="3097C685"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 xml:space="preserve">6. Mokinių individualios pažangos vertinimas yra viena iš gimnazijos mokinių skatinimo ir kompetencijų ugdymo priemonių. Mokinys mokosi įžvelgti savo veiklos stiprybes, tobulintas sritis ir mokymosi spragas. Tai padeda jam ugdyti savarankiško darbo įgūdžius, įpareigoja mokinį prisiimti atsakomybę už savo mokymąsi. </w:t>
      </w:r>
    </w:p>
    <w:p w14:paraId="49A79C9B" w14:textId="77777777" w:rsidR="003324FA" w:rsidRPr="00194471" w:rsidRDefault="003324FA" w:rsidP="003324FA">
      <w:pPr>
        <w:spacing w:after="160" w:line="259" w:lineRule="auto"/>
        <w:jc w:val="center"/>
        <w:rPr>
          <w:rFonts w:eastAsiaTheme="minorHAnsi"/>
          <w:b/>
          <w:bCs/>
          <w:lang w:eastAsia="en-US"/>
        </w:rPr>
      </w:pPr>
      <w:r w:rsidRPr="00194471">
        <w:rPr>
          <w:rFonts w:eastAsiaTheme="minorHAnsi"/>
          <w:b/>
          <w:bCs/>
          <w:lang w:eastAsia="en-US"/>
        </w:rPr>
        <w:t>V. PRIEDAI</w:t>
      </w:r>
    </w:p>
    <w:p w14:paraId="3E2FBA4E" w14:textId="77777777" w:rsidR="003324FA" w:rsidRPr="00194471" w:rsidRDefault="003324FA" w:rsidP="003324FA">
      <w:pPr>
        <w:spacing w:after="160" w:line="259" w:lineRule="auto"/>
        <w:jc w:val="both"/>
        <w:rPr>
          <w:rFonts w:eastAsiaTheme="minorHAnsi"/>
          <w:lang w:eastAsia="en-US"/>
        </w:rPr>
      </w:pPr>
      <w:r w:rsidRPr="00194471">
        <w:rPr>
          <w:rFonts w:eastAsiaTheme="minorHAnsi"/>
          <w:lang w:eastAsia="en-US"/>
        </w:rPr>
        <w:t>7. Individualią pažangą planuoja ir fiksuoja visi gimnazijoje besimokantys mokiniai pagal šio dokumento prieduose pateiktas formas.</w:t>
      </w:r>
    </w:p>
    <w:p w14:paraId="480B0D90" w14:textId="77777777" w:rsidR="003324FA" w:rsidRPr="00194471" w:rsidRDefault="003324FA" w:rsidP="003324FA">
      <w:pPr>
        <w:spacing w:after="160" w:line="259" w:lineRule="auto"/>
        <w:jc w:val="both"/>
        <w:rPr>
          <w:rFonts w:eastAsiaTheme="minorHAnsi"/>
          <w:lang w:eastAsia="en-US"/>
        </w:rPr>
      </w:pPr>
    </w:p>
    <w:p w14:paraId="6B14353C" w14:textId="77777777" w:rsidR="003324FA" w:rsidRPr="00194471" w:rsidRDefault="003324FA" w:rsidP="003324FA">
      <w:pPr>
        <w:spacing w:after="160" w:line="259" w:lineRule="auto"/>
        <w:jc w:val="both"/>
        <w:rPr>
          <w:rFonts w:eastAsiaTheme="minorHAnsi"/>
          <w:lang w:eastAsia="en-US"/>
        </w:rPr>
      </w:pPr>
    </w:p>
    <w:p w14:paraId="014B3C88" w14:textId="77777777" w:rsidR="003324FA" w:rsidRPr="00194471" w:rsidRDefault="003324FA" w:rsidP="003324FA">
      <w:pPr>
        <w:spacing w:after="160" w:line="259" w:lineRule="auto"/>
        <w:jc w:val="both"/>
        <w:rPr>
          <w:rFonts w:eastAsiaTheme="minorHAnsi"/>
          <w:lang w:eastAsia="en-US"/>
        </w:rPr>
      </w:pPr>
    </w:p>
    <w:p w14:paraId="3E5DD917" w14:textId="77777777" w:rsidR="003324FA" w:rsidRPr="00194471" w:rsidRDefault="003324FA" w:rsidP="003324FA">
      <w:pPr>
        <w:spacing w:after="160" w:line="259" w:lineRule="auto"/>
        <w:jc w:val="both"/>
        <w:rPr>
          <w:rFonts w:eastAsiaTheme="minorHAnsi"/>
          <w:lang w:eastAsia="en-US"/>
        </w:rPr>
      </w:pPr>
    </w:p>
    <w:p w14:paraId="315E1D3A" w14:textId="77777777" w:rsidR="003324FA" w:rsidRPr="00194471" w:rsidRDefault="003324FA" w:rsidP="003324FA">
      <w:pPr>
        <w:spacing w:after="160" w:line="259" w:lineRule="auto"/>
        <w:jc w:val="both"/>
        <w:rPr>
          <w:rFonts w:eastAsiaTheme="minorHAnsi"/>
          <w:lang w:eastAsia="en-US"/>
        </w:rPr>
      </w:pPr>
    </w:p>
    <w:p w14:paraId="0293FF29" w14:textId="77777777" w:rsidR="003324FA" w:rsidRPr="00194471" w:rsidRDefault="003324FA" w:rsidP="003324FA">
      <w:pPr>
        <w:spacing w:after="160" w:line="259" w:lineRule="auto"/>
        <w:jc w:val="both"/>
        <w:rPr>
          <w:rFonts w:eastAsiaTheme="minorHAnsi"/>
          <w:lang w:eastAsia="en-US"/>
        </w:rPr>
      </w:pPr>
    </w:p>
    <w:p w14:paraId="02B06725" w14:textId="77777777" w:rsidR="003324FA" w:rsidRPr="00194471" w:rsidRDefault="003324FA" w:rsidP="003324FA">
      <w:pPr>
        <w:spacing w:after="160" w:line="259" w:lineRule="auto"/>
        <w:jc w:val="both"/>
        <w:rPr>
          <w:rFonts w:eastAsiaTheme="minorHAnsi"/>
          <w:lang w:eastAsia="en-US"/>
        </w:rPr>
      </w:pPr>
    </w:p>
    <w:p w14:paraId="4471A01B" w14:textId="77777777" w:rsidR="003324FA" w:rsidRPr="00194471" w:rsidRDefault="003324FA" w:rsidP="003324FA">
      <w:pPr>
        <w:spacing w:after="160" w:line="259" w:lineRule="auto"/>
        <w:jc w:val="both"/>
        <w:rPr>
          <w:rFonts w:eastAsiaTheme="minorHAnsi"/>
          <w:lang w:eastAsia="en-US"/>
        </w:rPr>
      </w:pPr>
    </w:p>
    <w:p w14:paraId="5617F5FB" w14:textId="77777777" w:rsidR="003324FA" w:rsidRPr="00194471" w:rsidRDefault="003324FA" w:rsidP="003324FA">
      <w:pPr>
        <w:spacing w:after="160" w:line="259" w:lineRule="auto"/>
        <w:jc w:val="both"/>
        <w:rPr>
          <w:rFonts w:eastAsiaTheme="minorHAnsi"/>
          <w:lang w:eastAsia="en-US"/>
        </w:rPr>
      </w:pPr>
    </w:p>
    <w:p w14:paraId="70448FFF" w14:textId="77777777" w:rsidR="003324FA" w:rsidRPr="00194471" w:rsidRDefault="003324FA" w:rsidP="003324FA">
      <w:pPr>
        <w:spacing w:after="160" w:line="259" w:lineRule="auto"/>
        <w:jc w:val="both"/>
        <w:rPr>
          <w:rFonts w:eastAsiaTheme="minorHAnsi"/>
          <w:lang w:eastAsia="en-US"/>
        </w:rPr>
      </w:pPr>
    </w:p>
    <w:p w14:paraId="11552678" w14:textId="77777777" w:rsidR="003324FA" w:rsidRPr="00194471" w:rsidRDefault="003324FA" w:rsidP="003324FA">
      <w:pPr>
        <w:spacing w:after="160" w:line="259" w:lineRule="auto"/>
        <w:jc w:val="both"/>
        <w:rPr>
          <w:rFonts w:eastAsiaTheme="minorHAnsi"/>
          <w:lang w:eastAsia="en-US"/>
        </w:rPr>
      </w:pPr>
    </w:p>
    <w:p w14:paraId="0AB194C0" w14:textId="77777777" w:rsidR="003324FA" w:rsidRPr="00194471" w:rsidRDefault="003324FA" w:rsidP="003324FA">
      <w:pPr>
        <w:spacing w:after="160" w:line="259" w:lineRule="auto"/>
        <w:jc w:val="both"/>
        <w:rPr>
          <w:rFonts w:eastAsiaTheme="minorHAnsi"/>
          <w:lang w:eastAsia="en-US"/>
        </w:rPr>
      </w:pPr>
    </w:p>
    <w:p w14:paraId="59A44458" w14:textId="77777777" w:rsidR="003324FA" w:rsidRPr="00194471" w:rsidRDefault="003324FA" w:rsidP="003324FA">
      <w:pPr>
        <w:spacing w:after="160" w:line="259" w:lineRule="auto"/>
        <w:jc w:val="both"/>
        <w:rPr>
          <w:rFonts w:eastAsiaTheme="minorHAnsi"/>
          <w:lang w:eastAsia="en-US"/>
        </w:rPr>
      </w:pPr>
    </w:p>
    <w:p w14:paraId="0DDEBF76" w14:textId="77777777" w:rsidR="003324FA" w:rsidRDefault="003324FA" w:rsidP="003324FA">
      <w:pPr>
        <w:spacing w:after="160" w:line="259" w:lineRule="auto"/>
        <w:jc w:val="both"/>
        <w:rPr>
          <w:rFonts w:eastAsiaTheme="minorHAnsi"/>
          <w:lang w:eastAsia="en-US"/>
        </w:rPr>
      </w:pPr>
    </w:p>
    <w:p w14:paraId="3563BD07" w14:textId="77777777" w:rsidR="003324FA" w:rsidRDefault="003324FA" w:rsidP="003324FA">
      <w:pPr>
        <w:spacing w:after="160" w:line="259" w:lineRule="auto"/>
        <w:jc w:val="both"/>
        <w:rPr>
          <w:rFonts w:eastAsiaTheme="minorHAnsi"/>
          <w:lang w:eastAsia="en-US"/>
        </w:rPr>
      </w:pPr>
    </w:p>
    <w:p w14:paraId="4E5780FF" w14:textId="77777777" w:rsidR="003324FA" w:rsidRDefault="003324FA" w:rsidP="003324FA">
      <w:pPr>
        <w:spacing w:after="160" w:line="259" w:lineRule="auto"/>
        <w:jc w:val="both"/>
        <w:rPr>
          <w:rFonts w:eastAsiaTheme="minorHAnsi"/>
          <w:lang w:eastAsia="en-US"/>
        </w:rPr>
      </w:pPr>
    </w:p>
    <w:p w14:paraId="0DFC8D1B" w14:textId="77777777" w:rsidR="003324FA" w:rsidRDefault="003324FA" w:rsidP="003324FA">
      <w:pPr>
        <w:spacing w:after="160" w:line="259" w:lineRule="auto"/>
        <w:jc w:val="both"/>
        <w:rPr>
          <w:rFonts w:eastAsiaTheme="minorHAnsi"/>
          <w:lang w:eastAsia="en-US"/>
        </w:rPr>
      </w:pPr>
    </w:p>
    <w:p w14:paraId="2CBE0FD0" w14:textId="77777777" w:rsidR="003324FA" w:rsidRDefault="003324FA" w:rsidP="003324FA">
      <w:pPr>
        <w:spacing w:after="160" w:line="259" w:lineRule="auto"/>
        <w:jc w:val="both"/>
        <w:rPr>
          <w:rFonts w:eastAsiaTheme="minorHAnsi"/>
          <w:lang w:eastAsia="en-US"/>
        </w:rPr>
      </w:pPr>
    </w:p>
    <w:p w14:paraId="12717196" w14:textId="77777777" w:rsidR="003324FA" w:rsidRDefault="003324FA" w:rsidP="003324FA">
      <w:pPr>
        <w:spacing w:after="160" w:line="259" w:lineRule="auto"/>
        <w:jc w:val="both"/>
        <w:rPr>
          <w:rFonts w:eastAsiaTheme="minorHAnsi"/>
          <w:lang w:eastAsia="en-US"/>
        </w:rPr>
      </w:pPr>
    </w:p>
    <w:p w14:paraId="251F44DC" w14:textId="77777777" w:rsidR="003324FA" w:rsidRDefault="003324FA" w:rsidP="003324FA">
      <w:pPr>
        <w:spacing w:after="160" w:line="259" w:lineRule="auto"/>
        <w:jc w:val="both"/>
        <w:rPr>
          <w:rFonts w:eastAsiaTheme="minorHAnsi"/>
          <w:lang w:eastAsia="en-US"/>
        </w:rPr>
      </w:pPr>
    </w:p>
    <w:p w14:paraId="3BA17CB2" w14:textId="77777777" w:rsidR="003324FA" w:rsidRPr="00194471" w:rsidRDefault="003324FA" w:rsidP="003324FA">
      <w:pPr>
        <w:spacing w:after="160" w:line="259" w:lineRule="auto"/>
        <w:jc w:val="both"/>
        <w:rPr>
          <w:rFonts w:eastAsiaTheme="minorHAnsi"/>
          <w:lang w:eastAsia="en-US"/>
        </w:rPr>
      </w:pPr>
    </w:p>
    <w:p w14:paraId="3D398B29" w14:textId="77777777" w:rsidR="003324FA" w:rsidRPr="00194471" w:rsidRDefault="003324FA" w:rsidP="003324FA">
      <w:pPr>
        <w:rPr>
          <w:rFonts w:eastAsiaTheme="minorHAnsi"/>
          <w:lang w:eastAsia="en-US"/>
        </w:rPr>
      </w:pPr>
      <w:r w:rsidRPr="00194471">
        <w:rPr>
          <w:rFonts w:eastAsiaTheme="minorHAnsi"/>
          <w:lang w:eastAsia="en-US"/>
        </w:rPr>
        <w:t xml:space="preserve">APTARTA </w:t>
      </w:r>
    </w:p>
    <w:p w14:paraId="639C7D35" w14:textId="77777777" w:rsidR="003324FA" w:rsidRPr="00194471" w:rsidRDefault="003324FA" w:rsidP="003324FA">
      <w:pPr>
        <w:rPr>
          <w:rFonts w:eastAsiaTheme="minorHAnsi"/>
          <w:lang w:eastAsia="en-US"/>
        </w:rPr>
      </w:pPr>
      <w:r w:rsidRPr="00194471">
        <w:rPr>
          <w:rFonts w:eastAsiaTheme="minorHAnsi"/>
          <w:lang w:eastAsia="en-US"/>
        </w:rPr>
        <w:t xml:space="preserve">Trakų r. Rūdiškių gimnazijos </w:t>
      </w:r>
    </w:p>
    <w:p w14:paraId="057C47E1" w14:textId="77777777" w:rsidR="003324FA" w:rsidRPr="00194471" w:rsidRDefault="003324FA" w:rsidP="003324FA">
      <w:pPr>
        <w:rPr>
          <w:rFonts w:eastAsiaTheme="minorHAnsi"/>
          <w:lang w:eastAsia="en-US"/>
        </w:rPr>
      </w:pPr>
      <w:r w:rsidRPr="00194471">
        <w:rPr>
          <w:rFonts w:eastAsiaTheme="minorHAnsi"/>
          <w:lang w:eastAsia="en-US"/>
        </w:rPr>
        <w:t>Metodinės tarybos 2022 m. birželio 16 d., protokolo Nr. 5</w:t>
      </w:r>
    </w:p>
    <w:p w14:paraId="0BDE2C41" w14:textId="77777777" w:rsidR="003324FA" w:rsidRPr="00194471" w:rsidRDefault="003324FA" w:rsidP="003324FA">
      <w:pPr>
        <w:spacing w:after="187" w:line="256" w:lineRule="auto"/>
        <w:ind w:left="2363" w:right="859" w:hanging="10"/>
        <w:jc w:val="right"/>
        <w:rPr>
          <w:b/>
          <w:color w:val="000000"/>
          <w:szCs w:val="22"/>
        </w:rPr>
      </w:pPr>
    </w:p>
    <w:p w14:paraId="65545EDA" w14:textId="77777777" w:rsidR="003324FA" w:rsidRDefault="003324FA" w:rsidP="003324FA">
      <w:pPr>
        <w:spacing w:line="259" w:lineRule="auto"/>
        <w:jc w:val="center"/>
        <w:rPr>
          <w:rFonts w:eastAsiaTheme="minorHAnsi"/>
          <w:lang w:eastAsia="en-US"/>
        </w:rPr>
      </w:pPr>
      <w:r>
        <w:rPr>
          <w:rFonts w:eastAsiaTheme="minorHAnsi"/>
          <w:b/>
          <w:bCs/>
          <w:lang w:eastAsia="en-US"/>
        </w:rPr>
        <w:lastRenderedPageBreak/>
        <w:t xml:space="preserve">                                                                     </w:t>
      </w:r>
      <w:r w:rsidRPr="001E728C">
        <w:rPr>
          <w:rFonts w:eastAsiaTheme="minorHAnsi"/>
          <w:lang w:eastAsia="en-US"/>
        </w:rPr>
        <w:t xml:space="preserve">Trakų r. Rūdiškių gimnazijos </w:t>
      </w:r>
      <w:r>
        <w:rPr>
          <w:rFonts w:eastAsiaTheme="minorHAnsi"/>
          <w:lang w:eastAsia="en-US"/>
        </w:rPr>
        <w:t xml:space="preserve">                                    </w:t>
      </w:r>
    </w:p>
    <w:p w14:paraId="70C7B599" w14:textId="77777777" w:rsidR="003324FA" w:rsidRDefault="003324FA" w:rsidP="003324FA">
      <w:pPr>
        <w:spacing w:line="259" w:lineRule="auto"/>
        <w:rPr>
          <w:rFonts w:eastAsiaTheme="minorHAnsi"/>
          <w:lang w:eastAsia="en-US"/>
        </w:rPr>
      </w:pPr>
      <w:r>
        <w:rPr>
          <w:rFonts w:eastAsiaTheme="minorHAnsi"/>
          <w:lang w:eastAsia="en-US"/>
        </w:rPr>
        <w:t xml:space="preserve">                                                                                            </w:t>
      </w:r>
      <w:r w:rsidRPr="001E728C">
        <w:rPr>
          <w:rFonts w:eastAsiaTheme="minorHAnsi"/>
          <w:lang w:eastAsia="en-US"/>
        </w:rPr>
        <w:t xml:space="preserve">Mokinių individualios pažangos stebėjimo </w:t>
      </w:r>
      <w:r>
        <w:rPr>
          <w:rFonts w:eastAsiaTheme="minorHAnsi"/>
          <w:lang w:eastAsia="en-US"/>
        </w:rPr>
        <w:t xml:space="preserve">                                    </w:t>
      </w:r>
    </w:p>
    <w:p w14:paraId="388E97B5" w14:textId="77777777" w:rsidR="003324FA" w:rsidRPr="001E728C" w:rsidRDefault="003324FA" w:rsidP="003324FA">
      <w:pPr>
        <w:spacing w:line="259" w:lineRule="auto"/>
        <w:rPr>
          <w:rFonts w:eastAsiaTheme="minorHAnsi"/>
          <w:lang w:eastAsia="en-US"/>
        </w:rPr>
      </w:pPr>
      <w:r>
        <w:rPr>
          <w:rFonts w:eastAsiaTheme="minorHAnsi"/>
          <w:lang w:eastAsia="en-US"/>
        </w:rPr>
        <w:t xml:space="preserve">                                                                                            </w:t>
      </w:r>
      <w:r w:rsidRPr="001E728C">
        <w:rPr>
          <w:rFonts w:eastAsiaTheme="minorHAnsi"/>
          <w:lang w:eastAsia="en-US"/>
        </w:rPr>
        <w:t xml:space="preserve">ir fiksavimo tvarkos aprašo </w:t>
      </w:r>
    </w:p>
    <w:p w14:paraId="515ECE99" w14:textId="77777777" w:rsidR="003324FA" w:rsidRDefault="003324FA" w:rsidP="003324FA">
      <w:pPr>
        <w:spacing w:after="187" w:line="256" w:lineRule="auto"/>
        <w:ind w:left="2363" w:right="859" w:hanging="10"/>
        <w:jc w:val="center"/>
        <w:rPr>
          <w:bCs/>
          <w:color w:val="000000"/>
          <w:szCs w:val="22"/>
        </w:rPr>
      </w:pPr>
      <w:r>
        <w:rPr>
          <w:b/>
          <w:color w:val="000000"/>
          <w:szCs w:val="22"/>
        </w:rPr>
        <w:t xml:space="preserve">              </w:t>
      </w:r>
      <w:r w:rsidRPr="00194471">
        <w:rPr>
          <w:bCs/>
          <w:color w:val="000000"/>
          <w:szCs w:val="22"/>
        </w:rPr>
        <w:t>Priedas 1</w:t>
      </w:r>
    </w:p>
    <w:p w14:paraId="3D28A73D" w14:textId="77777777" w:rsidR="003324FA" w:rsidRPr="00194471" w:rsidRDefault="003324FA" w:rsidP="003324FA">
      <w:pPr>
        <w:spacing w:after="187" w:line="256" w:lineRule="auto"/>
        <w:ind w:left="2363" w:right="859" w:hanging="10"/>
        <w:jc w:val="center"/>
        <w:rPr>
          <w:bCs/>
          <w:color w:val="000000"/>
          <w:szCs w:val="22"/>
        </w:rPr>
      </w:pPr>
    </w:p>
    <w:p w14:paraId="5BA498F7" w14:textId="77777777" w:rsidR="003324FA" w:rsidRPr="00194471" w:rsidRDefault="003324FA" w:rsidP="003324FA">
      <w:pPr>
        <w:spacing w:after="187" w:line="256" w:lineRule="auto"/>
        <w:ind w:left="2363" w:right="859" w:hanging="10"/>
        <w:jc w:val="center"/>
        <w:rPr>
          <w:color w:val="000000"/>
          <w:szCs w:val="22"/>
        </w:rPr>
      </w:pPr>
      <w:r w:rsidRPr="00194471">
        <w:rPr>
          <w:b/>
          <w:color w:val="000000"/>
          <w:szCs w:val="22"/>
        </w:rPr>
        <w:t>TRAKŲ R. RŪDIŠKIŲ GIMNAZIJOS</w:t>
      </w:r>
      <w:r w:rsidRPr="00194471">
        <w:rPr>
          <w:color w:val="000000"/>
          <w:szCs w:val="22"/>
        </w:rPr>
        <w:t xml:space="preserve"> </w:t>
      </w:r>
    </w:p>
    <w:p w14:paraId="548D1259" w14:textId="77777777" w:rsidR="003324FA" w:rsidRPr="00194471" w:rsidRDefault="003324FA" w:rsidP="003324FA">
      <w:pPr>
        <w:spacing w:after="138" w:line="256" w:lineRule="auto"/>
        <w:ind w:left="2363" w:right="854" w:hanging="10"/>
        <w:jc w:val="center"/>
        <w:rPr>
          <w:color w:val="000000"/>
          <w:szCs w:val="22"/>
        </w:rPr>
      </w:pPr>
      <w:r w:rsidRPr="00194471">
        <w:rPr>
          <w:b/>
          <w:color w:val="000000"/>
          <w:szCs w:val="22"/>
        </w:rPr>
        <w:t>MOKINIO INDIVIDUALIOS PAŽANGOS ĮSIVERTINIMO LAPAS</w:t>
      </w:r>
      <w:r w:rsidRPr="00194471">
        <w:rPr>
          <w:color w:val="000000"/>
          <w:szCs w:val="22"/>
        </w:rPr>
        <w:t xml:space="preserve"> </w:t>
      </w:r>
    </w:p>
    <w:p w14:paraId="4305B946" w14:textId="77777777" w:rsidR="003324FA" w:rsidRPr="00194471" w:rsidRDefault="003324FA" w:rsidP="003324FA">
      <w:pPr>
        <w:spacing w:after="127" w:line="268" w:lineRule="auto"/>
        <w:ind w:left="1764" w:right="251" w:hanging="10"/>
        <w:jc w:val="center"/>
        <w:rPr>
          <w:b/>
          <w:color w:val="000000"/>
          <w:szCs w:val="22"/>
        </w:rPr>
      </w:pPr>
      <w:r w:rsidRPr="00194471">
        <w:rPr>
          <w:b/>
          <w:color w:val="000000"/>
          <w:szCs w:val="22"/>
        </w:rPr>
        <w:t xml:space="preserve">................. m. m. </w:t>
      </w:r>
    </w:p>
    <w:p w14:paraId="4DA17D35" w14:textId="77777777" w:rsidR="003324FA" w:rsidRPr="00194471" w:rsidRDefault="003324FA" w:rsidP="003324FA">
      <w:pPr>
        <w:spacing w:after="5" w:line="269" w:lineRule="auto"/>
        <w:ind w:left="1555" w:right="49" w:hanging="10"/>
        <w:jc w:val="both"/>
        <w:rPr>
          <w:color w:val="000000"/>
          <w:szCs w:val="22"/>
        </w:rPr>
      </w:pPr>
      <w:r w:rsidRPr="00194471">
        <w:rPr>
          <w:color w:val="000000"/>
          <w:szCs w:val="22"/>
        </w:rPr>
        <w:t>________________________________________________________________</w:t>
      </w:r>
    </w:p>
    <w:p w14:paraId="474D3EBC" w14:textId="77777777" w:rsidR="003324FA" w:rsidRPr="00194471" w:rsidRDefault="003324FA" w:rsidP="003324FA">
      <w:pPr>
        <w:tabs>
          <w:tab w:val="center" w:pos="2283"/>
          <w:tab w:val="center" w:pos="4616"/>
          <w:tab w:val="center" w:pos="6440"/>
        </w:tabs>
        <w:spacing w:after="155" w:line="269" w:lineRule="auto"/>
        <w:rPr>
          <w:color w:val="000000"/>
          <w:szCs w:val="22"/>
        </w:rPr>
      </w:pPr>
      <w:r w:rsidRPr="00194471">
        <w:rPr>
          <w:rFonts w:ascii="Calibri" w:eastAsia="Calibri" w:hAnsi="Calibri" w:cs="Calibri"/>
          <w:color w:val="000000"/>
          <w:sz w:val="22"/>
          <w:szCs w:val="22"/>
        </w:rPr>
        <w:tab/>
      </w:r>
      <w:r w:rsidRPr="00194471">
        <w:rPr>
          <w:color w:val="000000"/>
          <w:szCs w:val="22"/>
        </w:rPr>
        <w:t xml:space="preserve">           (vardas) </w:t>
      </w:r>
      <w:r w:rsidRPr="00194471">
        <w:rPr>
          <w:color w:val="000000"/>
          <w:szCs w:val="22"/>
        </w:rPr>
        <w:tab/>
        <w:t xml:space="preserve">(pavardė) </w:t>
      </w:r>
      <w:r w:rsidRPr="00194471">
        <w:rPr>
          <w:color w:val="000000"/>
          <w:szCs w:val="22"/>
        </w:rPr>
        <w:tab/>
        <w:t xml:space="preserve">                      (klasė)  </w:t>
      </w:r>
    </w:p>
    <w:p w14:paraId="796C7C06" w14:textId="77777777" w:rsidR="003324FA" w:rsidRPr="00194471" w:rsidRDefault="003324FA" w:rsidP="003324FA">
      <w:pPr>
        <w:spacing w:after="2" w:line="256" w:lineRule="auto"/>
        <w:ind w:left="2363" w:right="852" w:hanging="10"/>
        <w:jc w:val="center"/>
        <w:rPr>
          <w:color w:val="000000"/>
          <w:szCs w:val="22"/>
        </w:rPr>
      </w:pPr>
      <w:r w:rsidRPr="00194471">
        <w:rPr>
          <w:b/>
          <w:color w:val="000000"/>
          <w:szCs w:val="22"/>
        </w:rPr>
        <w:t>Vertinimas: 0 – niekada, 1 – retai,  2 – dažnai,  3– labai dažnai</w:t>
      </w:r>
      <w:r w:rsidRPr="00194471">
        <w:rPr>
          <w:color w:val="000000"/>
          <w:szCs w:val="22"/>
        </w:rPr>
        <w:t xml:space="preserve"> </w:t>
      </w:r>
    </w:p>
    <w:tbl>
      <w:tblPr>
        <w:tblStyle w:val="TableGrid1"/>
        <w:tblW w:w="10436" w:type="dxa"/>
        <w:tblInd w:w="-431" w:type="dxa"/>
        <w:tblLayout w:type="fixed"/>
        <w:tblCellMar>
          <w:top w:w="7" w:type="dxa"/>
          <w:left w:w="106" w:type="dxa"/>
          <w:right w:w="48" w:type="dxa"/>
        </w:tblCellMar>
        <w:tblLook w:val="04A0" w:firstRow="1" w:lastRow="0" w:firstColumn="1" w:lastColumn="0" w:noHBand="0" w:noVBand="1"/>
      </w:tblPr>
      <w:tblGrid>
        <w:gridCol w:w="826"/>
        <w:gridCol w:w="5365"/>
        <w:gridCol w:w="412"/>
        <w:gridCol w:w="412"/>
        <w:gridCol w:w="413"/>
        <w:gridCol w:w="551"/>
        <w:gridCol w:w="467"/>
        <w:gridCol w:w="400"/>
        <w:gridCol w:w="396"/>
        <w:gridCol w:w="396"/>
        <w:gridCol w:w="402"/>
        <w:gridCol w:w="396"/>
      </w:tblGrid>
      <w:tr w:rsidR="003324FA" w:rsidRPr="00194471" w14:paraId="6908DECB" w14:textId="77777777" w:rsidTr="009E7FAD">
        <w:trPr>
          <w:trHeight w:val="94"/>
        </w:trPr>
        <w:tc>
          <w:tcPr>
            <w:tcW w:w="826" w:type="dxa"/>
            <w:vMerge w:val="restart"/>
            <w:tcBorders>
              <w:top w:val="single" w:sz="4" w:space="0" w:color="000000"/>
              <w:left w:val="single" w:sz="4" w:space="0" w:color="000000"/>
              <w:bottom w:val="single" w:sz="4" w:space="0" w:color="000000"/>
              <w:right w:val="single" w:sz="4" w:space="0" w:color="000000"/>
            </w:tcBorders>
          </w:tcPr>
          <w:p w14:paraId="51DEE831" w14:textId="77777777" w:rsidR="003324FA" w:rsidRPr="00194471" w:rsidRDefault="003324FA" w:rsidP="009E7FAD">
            <w:pPr>
              <w:jc w:val="center"/>
              <w:rPr>
                <w:color w:val="000000"/>
                <w:szCs w:val="22"/>
              </w:rPr>
            </w:pPr>
            <w:r w:rsidRPr="00194471">
              <w:rPr>
                <w:b/>
                <w:color w:val="000000"/>
                <w:szCs w:val="22"/>
              </w:rPr>
              <w:t>EIL. nr.</w:t>
            </w:r>
            <w:r w:rsidRPr="00194471">
              <w:rPr>
                <w:color w:val="000000"/>
                <w:szCs w:val="22"/>
              </w:rPr>
              <w:t xml:space="preserve"> </w:t>
            </w:r>
          </w:p>
        </w:tc>
        <w:tc>
          <w:tcPr>
            <w:tcW w:w="5365" w:type="dxa"/>
            <w:vMerge w:val="restart"/>
            <w:tcBorders>
              <w:top w:val="single" w:sz="4" w:space="0" w:color="000000"/>
              <w:left w:val="single" w:sz="4" w:space="0" w:color="000000"/>
              <w:bottom w:val="single" w:sz="4" w:space="0" w:color="000000"/>
              <w:right w:val="single" w:sz="4" w:space="0" w:color="000000"/>
            </w:tcBorders>
            <w:vAlign w:val="center"/>
          </w:tcPr>
          <w:p w14:paraId="6F7E7CEF" w14:textId="77777777" w:rsidR="003324FA" w:rsidRPr="00194471" w:rsidRDefault="003324FA" w:rsidP="009E7FAD">
            <w:pPr>
              <w:ind w:right="65"/>
              <w:jc w:val="center"/>
              <w:rPr>
                <w:color w:val="000000"/>
                <w:szCs w:val="22"/>
              </w:rPr>
            </w:pPr>
            <w:r w:rsidRPr="00194471">
              <w:rPr>
                <w:b/>
                <w:color w:val="000000"/>
                <w:szCs w:val="22"/>
              </w:rPr>
              <w:t>Vertinimo kriterijus</w:t>
            </w:r>
            <w:r w:rsidRPr="00194471">
              <w:rPr>
                <w:color w:val="000000"/>
                <w:szCs w:val="22"/>
              </w:rPr>
              <w:t xml:space="preserve"> </w:t>
            </w:r>
          </w:p>
        </w:tc>
        <w:tc>
          <w:tcPr>
            <w:tcW w:w="1788" w:type="dxa"/>
            <w:gridSpan w:val="4"/>
            <w:tcBorders>
              <w:top w:val="single" w:sz="4" w:space="0" w:color="000000"/>
              <w:left w:val="single" w:sz="4" w:space="0" w:color="000000"/>
              <w:bottom w:val="single" w:sz="4" w:space="0" w:color="000000"/>
              <w:right w:val="nil"/>
            </w:tcBorders>
          </w:tcPr>
          <w:p w14:paraId="628BD48F" w14:textId="77777777" w:rsidR="003324FA" w:rsidRPr="00194471" w:rsidRDefault="003324FA" w:rsidP="009E7FAD">
            <w:pPr>
              <w:ind w:right="108"/>
              <w:jc w:val="right"/>
              <w:rPr>
                <w:color w:val="000000"/>
                <w:szCs w:val="22"/>
              </w:rPr>
            </w:pPr>
            <w:r w:rsidRPr="00194471">
              <w:rPr>
                <w:b/>
                <w:color w:val="000000"/>
                <w:szCs w:val="22"/>
              </w:rPr>
              <w:t>I pusmetis</w:t>
            </w:r>
            <w:r w:rsidRPr="00194471">
              <w:rPr>
                <w:color w:val="000000"/>
                <w:szCs w:val="22"/>
              </w:rPr>
              <w:t xml:space="preserve"> </w:t>
            </w:r>
          </w:p>
        </w:tc>
        <w:tc>
          <w:tcPr>
            <w:tcW w:w="467" w:type="dxa"/>
            <w:tcBorders>
              <w:top w:val="single" w:sz="4" w:space="0" w:color="000000"/>
              <w:left w:val="nil"/>
              <w:bottom w:val="single" w:sz="4" w:space="0" w:color="000000"/>
              <w:right w:val="single" w:sz="4" w:space="0" w:color="000000"/>
            </w:tcBorders>
          </w:tcPr>
          <w:p w14:paraId="296655FB" w14:textId="77777777" w:rsidR="003324FA" w:rsidRPr="00194471" w:rsidRDefault="003324FA" w:rsidP="009E7FAD">
            <w:pPr>
              <w:rPr>
                <w:color w:val="000000"/>
                <w:szCs w:val="22"/>
              </w:rPr>
            </w:pPr>
          </w:p>
        </w:tc>
        <w:tc>
          <w:tcPr>
            <w:tcW w:w="399" w:type="dxa"/>
            <w:tcBorders>
              <w:top w:val="single" w:sz="4" w:space="0" w:color="000000"/>
              <w:left w:val="single" w:sz="4" w:space="0" w:color="000000"/>
              <w:bottom w:val="single" w:sz="4" w:space="0" w:color="000000"/>
              <w:right w:val="nil"/>
            </w:tcBorders>
          </w:tcPr>
          <w:p w14:paraId="55FD4477" w14:textId="77777777" w:rsidR="003324FA" w:rsidRPr="00194471" w:rsidRDefault="003324FA" w:rsidP="009E7FAD">
            <w:pPr>
              <w:rPr>
                <w:color w:val="000000"/>
                <w:szCs w:val="22"/>
              </w:rPr>
            </w:pPr>
          </w:p>
        </w:tc>
        <w:tc>
          <w:tcPr>
            <w:tcW w:w="1194" w:type="dxa"/>
            <w:gridSpan w:val="3"/>
            <w:tcBorders>
              <w:top w:val="single" w:sz="4" w:space="0" w:color="000000"/>
              <w:left w:val="nil"/>
              <w:bottom w:val="single" w:sz="4" w:space="0" w:color="000000"/>
              <w:right w:val="nil"/>
            </w:tcBorders>
          </w:tcPr>
          <w:p w14:paraId="7038719A" w14:textId="77777777" w:rsidR="003324FA" w:rsidRPr="00194471" w:rsidRDefault="003324FA" w:rsidP="009E7FAD">
            <w:pPr>
              <w:rPr>
                <w:color w:val="000000"/>
                <w:szCs w:val="22"/>
              </w:rPr>
            </w:pPr>
            <w:r w:rsidRPr="00194471">
              <w:rPr>
                <w:b/>
                <w:color w:val="000000"/>
                <w:szCs w:val="22"/>
              </w:rPr>
              <w:t>II pusmetis</w:t>
            </w:r>
            <w:r w:rsidRPr="00194471">
              <w:rPr>
                <w:color w:val="000000"/>
                <w:szCs w:val="22"/>
              </w:rPr>
              <w:t xml:space="preserve"> </w:t>
            </w:r>
          </w:p>
        </w:tc>
        <w:tc>
          <w:tcPr>
            <w:tcW w:w="396" w:type="dxa"/>
            <w:tcBorders>
              <w:top w:val="single" w:sz="4" w:space="0" w:color="000000"/>
              <w:left w:val="nil"/>
              <w:bottom w:val="single" w:sz="4" w:space="0" w:color="000000"/>
              <w:right w:val="single" w:sz="4" w:space="0" w:color="000000"/>
            </w:tcBorders>
          </w:tcPr>
          <w:p w14:paraId="406B221F" w14:textId="77777777" w:rsidR="003324FA" w:rsidRPr="00194471" w:rsidRDefault="003324FA" w:rsidP="009E7FAD">
            <w:pPr>
              <w:rPr>
                <w:color w:val="000000"/>
                <w:szCs w:val="22"/>
              </w:rPr>
            </w:pPr>
          </w:p>
        </w:tc>
      </w:tr>
      <w:tr w:rsidR="003324FA" w:rsidRPr="00194471" w14:paraId="2AF97A56" w14:textId="77777777" w:rsidTr="009E7FAD">
        <w:trPr>
          <w:trHeight w:val="105"/>
        </w:trPr>
        <w:tc>
          <w:tcPr>
            <w:tcW w:w="826" w:type="dxa"/>
            <w:vMerge/>
            <w:tcBorders>
              <w:top w:val="nil"/>
              <w:left w:val="single" w:sz="4" w:space="0" w:color="000000"/>
              <w:bottom w:val="single" w:sz="4" w:space="0" w:color="000000"/>
              <w:right w:val="single" w:sz="4" w:space="0" w:color="000000"/>
            </w:tcBorders>
          </w:tcPr>
          <w:p w14:paraId="1458024B" w14:textId="77777777" w:rsidR="003324FA" w:rsidRPr="00194471" w:rsidRDefault="003324FA" w:rsidP="009E7FAD">
            <w:pPr>
              <w:rPr>
                <w:color w:val="000000"/>
                <w:szCs w:val="22"/>
              </w:rPr>
            </w:pPr>
          </w:p>
        </w:tc>
        <w:tc>
          <w:tcPr>
            <w:tcW w:w="5365" w:type="dxa"/>
            <w:vMerge/>
            <w:tcBorders>
              <w:top w:val="nil"/>
              <w:left w:val="single" w:sz="4" w:space="0" w:color="000000"/>
              <w:bottom w:val="single" w:sz="4" w:space="0" w:color="000000"/>
              <w:right w:val="single" w:sz="4" w:space="0" w:color="000000"/>
            </w:tcBorders>
          </w:tcPr>
          <w:p w14:paraId="0F5CA3FB" w14:textId="77777777" w:rsidR="003324FA" w:rsidRPr="00194471" w:rsidRDefault="003324FA" w:rsidP="009E7FAD">
            <w:pPr>
              <w:rPr>
                <w:color w:val="000000"/>
                <w:szCs w:val="22"/>
              </w:rPr>
            </w:pPr>
          </w:p>
        </w:tc>
        <w:tc>
          <w:tcPr>
            <w:tcW w:w="412" w:type="dxa"/>
            <w:tcBorders>
              <w:top w:val="single" w:sz="4" w:space="0" w:color="000000"/>
              <w:left w:val="single" w:sz="4" w:space="0" w:color="000000"/>
              <w:bottom w:val="single" w:sz="4" w:space="0" w:color="000000"/>
              <w:right w:val="single" w:sz="4" w:space="0" w:color="000000"/>
            </w:tcBorders>
          </w:tcPr>
          <w:p w14:paraId="700B9884" w14:textId="77777777" w:rsidR="003324FA" w:rsidRPr="00194471" w:rsidRDefault="003324FA" w:rsidP="009E7FAD">
            <w:pPr>
              <w:ind w:left="2"/>
              <w:rPr>
                <w:color w:val="000000"/>
                <w:szCs w:val="22"/>
              </w:rPr>
            </w:pPr>
            <w:r w:rsidRPr="00194471">
              <w:rPr>
                <w:color w:val="000000"/>
                <w:szCs w:val="22"/>
              </w:rPr>
              <w:t xml:space="preserve">09 </w:t>
            </w:r>
          </w:p>
        </w:tc>
        <w:tc>
          <w:tcPr>
            <w:tcW w:w="412" w:type="dxa"/>
            <w:tcBorders>
              <w:top w:val="single" w:sz="4" w:space="0" w:color="000000"/>
              <w:left w:val="single" w:sz="4" w:space="0" w:color="000000"/>
              <w:bottom w:val="single" w:sz="4" w:space="0" w:color="000000"/>
              <w:right w:val="single" w:sz="4" w:space="0" w:color="000000"/>
            </w:tcBorders>
          </w:tcPr>
          <w:p w14:paraId="07E6F2F9" w14:textId="77777777" w:rsidR="003324FA" w:rsidRPr="00194471" w:rsidRDefault="003324FA" w:rsidP="009E7FAD">
            <w:pPr>
              <w:ind w:left="2"/>
              <w:rPr>
                <w:color w:val="000000"/>
                <w:szCs w:val="22"/>
              </w:rPr>
            </w:pPr>
            <w:r w:rsidRPr="00194471">
              <w:rPr>
                <w:color w:val="000000"/>
                <w:szCs w:val="22"/>
              </w:rPr>
              <w:t xml:space="preserve">10 </w:t>
            </w:r>
          </w:p>
        </w:tc>
        <w:tc>
          <w:tcPr>
            <w:tcW w:w="413" w:type="dxa"/>
            <w:tcBorders>
              <w:top w:val="single" w:sz="4" w:space="0" w:color="000000"/>
              <w:left w:val="single" w:sz="4" w:space="0" w:color="000000"/>
              <w:bottom w:val="single" w:sz="4" w:space="0" w:color="000000"/>
              <w:right w:val="single" w:sz="4" w:space="0" w:color="000000"/>
            </w:tcBorders>
          </w:tcPr>
          <w:p w14:paraId="4203E70A" w14:textId="77777777" w:rsidR="003324FA" w:rsidRPr="00194471" w:rsidRDefault="003324FA" w:rsidP="009E7FAD">
            <w:pPr>
              <w:ind w:left="2"/>
              <w:rPr>
                <w:color w:val="000000"/>
                <w:szCs w:val="22"/>
              </w:rPr>
            </w:pPr>
            <w:r w:rsidRPr="00194471">
              <w:rPr>
                <w:color w:val="000000"/>
                <w:szCs w:val="22"/>
              </w:rPr>
              <w:t xml:space="preserve">11 </w:t>
            </w:r>
          </w:p>
        </w:tc>
        <w:tc>
          <w:tcPr>
            <w:tcW w:w="550" w:type="dxa"/>
            <w:tcBorders>
              <w:top w:val="single" w:sz="4" w:space="0" w:color="000000"/>
              <w:left w:val="single" w:sz="4" w:space="0" w:color="000000"/>
              <w:bottom w:val="single" w:sz="4" w:space="0" w:color="000000"/>
              <w:right w:val="single" w:sz="4" w:space="0" w:color="000000"/>
            </w:tcBorders>
          </w:tcPr>
          <w:p w14:paraId="2AC34765" w14:textId="77777777" w:rsidR="003324FA" w:rsidRPr="00194471" w:rsidRDefault="003324FA" w:rsidP="009E7FAD">
            <w:pPr>
              <w:ind w:left="2"/>
              <w:rPr>
                <w:color w:val="000000"/>
                <w:szCs w:val="22"/>
              </w:rPr>
            </w:pPr>
            <w:r w:rsidRPr="00194471">
              <w:rPr>
                <w:color w:val="000000"/>
                <w:szCs w:val="22"/>
              </w:rPr>
              <w:t xml:space="preserve">12 </w:t>
            </w:r>
          </w:p>
        </w:tc>
        <w:tc>
          <w:tcPr>
            <w:tcW w:w="467" w:type="dxa"/>
            <w:tcBorders>
              <w:top w:val="single" w:sz="4" w:space="0" w:color="000000"/>
              <w:left w:val="single" w:sz="4" w:space="0" w:color="000000"/>
              <w:bottom w:val="single" w:sz="4" w:space="0" w:color="000000"/>
              <w:right w:val="single" w:sz="4" w:space="0" w:color="000000"/>
            </w:tcBorders>
          </w:tcPr>
          <w:p w14:paraId="2096C296" w14:textId="77777777" w:rsidR="003324FA" w:rsidRPr="00194471" w:rsidRDefault="003324FA" w:rsidP="009E7FAD">
            <w:pPr>
              <w:ind w:left="2"/>
              <w:rPr>
                <w:color w:val="000000"/>
                <w:szCs w:val="22"/>
              </w:rPr>
            </w:pPr>
            <w:r w:rsidRPr="00194471">
              <w:rPr>
                <w:color w:val="000000"/>
                <w:szCs w:val="22"/>
              </w:rPr>
              <w:t xml:space="preserve">01 </w:t>
            </w:r>
          </w:p>
        </w:tc>
        <w:tc>
          <w:tcPr>
            <w:tcW w:w="399" w:type="dxa"/>
            <w:tcBorders>
              <w:top w:val="single" w:sz="4" w:space="0" w:color="000000"/>
              <w:left w:val="single" w:sz="4" w:space="0" w:color="000000"/>
              <w:bottom w:val="single" w:sz="4" w:space="0" w:color="000000"/>
              <w:right w:val="single" w:sz="4" w:space="0" w:color="000000"/>
            </w:tcBorders>
          </w:tcPr>
          <w:p w14:paraId="52B3C69D" w14:textId="77777777" w:rsidR="003324FA" w:rsidRPr="00194471" w:rsidRDefault="003324FA" w:rsidP="009E7FAD">
            <w:pPr>
              <w:ind w:left="2"/>
              <w:rPr>
                <w:color w:val="000000"/>
                <w:szCs w:val="22"/>
              </w:rPr>
            </w:pPr>
            <w:r w:rsidRPr="00194471">
              <w:rPr>
                <w:color w:val="000000"/>
                <w:szCs w:val="22"/>
              </w:rPr>
              <w:t xml:space="preserve">02 </w:t>
            </w:r>
          </w:p>
        </w:tc>
        <w:tc>
          <w:tcPr>
            <w:tcW w:w="396" w:type="dxa"/>
            <w:tcBorders>
              <w:top w:val="single" w:sz="4" w:space="0" w:color="000000"/>
              <w:left w:val="single" w:sz="4" w:space="0" w:color="000000"/>
              <w:bottom w:val="single" w:sz="4" w:space="0" w:color="000000"/>
              <w:right w:val="single" w:sz="4" w:space="0" w:color="000000"/>
            </w:tcBorders>
          </w:tcPr>
          <w:p w14:paraId="55D751DF" w14:textId="77777777" w:rsidR="003324FA" w:rsidRPr="00194471" w:rsidRDefault="003324FA" w:rsidP="009E7FAD">
            <w:pPr>
              <w:ind w:left="2"/>
              <w:rPr>
                <w:color w:val="000000"/>
                <w:szCs w:val="22"/>
              </w:rPr>
            </w:pPr>
            <w:r w:rsidRPr="00194471">
              <w:rPr>
                <w:color w:val="000000"/>
                <w:szCs w:val="22"/>
              </w:rPr>
              <w:t xml:space="preserve">03 </w:t>
            </w:r>
          </w:p>
        </w:tc>
        <w:tc>
          <w:tcPr>
            <w:tcW w:w="396" w:type="dxa"/>
            <w:tcBorders>
              <w:top w:val="single" w:sz="4" w:space="0" w:color="000000"/>
              <w:left w:val="single" w:sz="4" w:space="0" w:color="000000"/>
              <w:bottom w:val="single" w:sz="4" w:space="0" w:color="000000"/>
              <w:right w:val="single" w:sz="4" w:space="0" w:color="000000"/>
            </w:tcBorders>
          </w:tcPr>
          <w:p w14:paraId="406CB3E0" w14:textId="77777777" w:rsidR="003324FA" w:rsidRPr="00194471" w:rsidRDefault="003324FA" w:rsidP="009E7FAD">
            <w:pPr>
              <w:ind w:left="2"/>
              <w:rPr>
                <w:color w:val="000000"/>
                <w:szCs w:val="22"/>
              </w:rPr>
            </w:pPr>
            <w:r w:rsidRPr="00194471">
              <w:rPr>
                <w:color w:val="000000"/>
                <w:szCs w:val="22"/>
              </w:rPr>
              <w:t xml:space="preserve">04 </w:t>
            </w:r>
          </w:p>
        </w:tc>
        <w:tc>
          <w:tcPr>
            <w:tcW w:w="400" w:type="dxa"/>
            <w:tcBorders>
              <w:top w:val="single" w:sz="4" w:space="0" w:color="000000"/>
              <w:left w:val="single" w:sz="4" w:space="0" w:color="000000"/>
              <w:bottom w:val="single" w:sz="4" w:space="0" w:color="000000"/>
              <w:right w:val="single" w:sz="4" w:space="0" w:color="000000"/>
            </w:tcBorders>
          </w:tcPr>
          <w:p w14:paraId="253D6661" w14:textId="77777777" w:rsidR="003324FA" w:rsidRPr="00194471" w:rsidRDefault="003324FA" w:rsidP="009E7FAD">
            <w:pPr>
              <w:ind w:left="2"/>
              <w:rPr>
                <w:color w:val="000000"/>
                <w:szCs w:val="22"/>
              </w:rPr>
            </w:pPr>
            <w:r w:rsidRPr="00194471">
              <w:rPr>
                <w:color w:val="000000"/>
                <w:szCs w:val="22"/>
              </w:rPr>
              <w:t xml:space="preserve">05 </w:t>
            </w:r>
          </w:p>
        </w:tc>
        <w:tc>
          <w:tcPr>
            <w:tcW w:w="396" w:type="dxa"/>
            <w:tcBorders>
              <w:top w:val="single" w:sz="4" w:space="0" w:color="000000"/>
              <w:left w:val="single" w:sz="4" w:space="0" w:color="000000"/>
              <w:bottom w:val="single" w:sz="4" w:space="0" w:color="000000"/>
              <w:right w:val="single" w:sz="4" w:space="0" w:color="000000"/>
            </w:tcBorders>
          </w:tcPr>
          <w:p w14:paraId="3F8D4E16" w14:textId="77777777" w:rsidR="003324FA" w:rsidRPr="00194471" w:rsidRDefault="003324FA" w:rsidP="009E7FAD">
            <w:pPr>
              <w:ind w:left="2"/>
              <w:rPr>
                <w:color w:val="000000"/>
                <w:szCs w:val="22"/>
              </w:rPr>
            </w:pPr>
            <w:r w:rsidRPr="00194471">
              <w:rPr>
                <w:color w:val="000000"/>
                <w:szCs w:val="22"/>
              </w:rPr>
              <w:t xml:space="preserve">06 </w:t>
            </w:r>
          </w:p>
        </w:tc>
      </w:tr>
      <w:tr w:rsidR="003324FA" w:rsidRPr="00194471" w14:paraId="06D72D1C" w14:textId="77777777" w:rsidTr="009E7FAD">
        <w:trPr>
          <w:trHeight w:val="94"/>
        </w:trPr>
        <w:tc>
          <w:tcPr>
            <w:tcW w:w="826" w:type="dxa"/>
            <w:tcBorders>
              <w:top w:val="single" w:sz="4" w:space="0" w:color="000000"/>
              <w:left w:val="single" w:sz="4" w:space="0" w:color="000000"/>
              <w:bottom w:val="single" w:sz="4" w:space="0" w:color="000000"/>
              <w:right w:val="nil"/>
            </w:tcBorders>
          </w:tcPr>
          <w:p w14:paraId="3FD6EEA3" w14:textId="77777777" w:rsidR="003324FA" w:rsidRPr="00194471" w:rsidRDefault="003324FA" w:rsidP="009E7FAD">
            <w:pPr>
              <w:rPr>
                <w:color w:val="000000"/>
                <w:szCs w:val="22"/>
              </w:rPr>
            </w:pPr>
          </w:p>
        </w:tc>
        <w:tc>
          <w:tcPr>
            <w:tcW w:w="7153" w:type="dxa"/>
            <w:gridSpan w:val="5"/>
            <w:tcBorders>
              <w:top w:val="single" w:sz="4" w:space="0" w:color="000000"/>
              <w:left w:val="nil"/>
              <w:bottom w:val="single" w:sz="4" w:space="0" w:color="000000"/>
              <w:right w:val="nil"/>
            </w:tcBorders>
          </w:tcPr>
          <w:p w14:paraId="338DC24D" w14:textId="77777777" w:rsidR="003324FA" w:rsidRPr="00194471" w:rsidRDefault="003324FA" w:rsidP="009E7FAD">
            <w:pPr>
              <w:ind w:left="1845"/>
              <w:jc w:val="center"/>
              <w:rPr>
                <w:color w:val="000000"/>
                <w:szCs w:val="22"/>
              </w:rPr>
            </w:pPr>
            <w:r w:rsidRPr="00194471">
              <w:rPr>
                <w:b/>
                <w:color w:val="000000"/>
                <w:szCs w:val="22"/>
              </w:rPr>
              <w:t>Mokymasis</w:t>
            </w:r>
            <w:r w:rsidRPr="00194471">
              <w:rPr>
                <w:color w:val="000000"/>
                <w:szCs w:val="22"/>
              </w:rPr>
              <w:t xml:space="preserve"> </w:t>
            </w:r>
          </w:p>
        </w:tc>
        <w:tc>
          <w:tcPr>
            <w:tcW w:w="867" w:type="dxa"/>
            <w:gridSpan w:val="2"/>
            <w:tcBorders>
              <w:top w:val="single" w:sz="4" w:space="0" w:color="000000"/>
              <w:left w:val="nil"/>
              <w:bottom w:val="single" w:sz="4" w:space="0" w:color="000000"/>
              <w:right w:val="nil"/>
            </w:tcBorders>
          </w:tcPr>
          <w:p w14:paraId="6063CAB4" w14:textId="77777777" w:rsidR="003324FA" w:rsidRPr="00194471" w:rsidRDefault="003324FA" w:rsidP="009E7FAD">
            <w:pPr>
              <w:rPr>
                <w:color w:val="000000"/>
                <w:szCs w:val="22"/>
              </w:rPr>
            </w:pPr>
          </w:p>
        </w:tc>
        <w:tc>
          <w:tcPr>
            <w:tcW w:w="1194" w:type="dxa"/>
            <w:gridSpan w:val="3"/>
            <w:tcBorders>
              <w:top w:val="single" w:sz="4" w:space="0" w:color="000000"/>
              <w:left w:val="nil"/>
              <w:bottom w:val="single" w:sz="4" w:space="0" w:color="000000"/>
              <w:right w:val="nil"/>
            </w:tcBorders>
          </w:tcPr>
          <w:p w14:paraId="6F644736" w14:textId="77777777" w:rsidR="003324FA" w:rsidRPr="00194471" w:rsidRDefault="003324FA" w:rsidP="009E7FAD">
            <w:pPr>
              <w:rPr>
                <w:color w:val="000000"/>
                <w:szCs w:val="22"/>
              </w:rPr>
            </w:pPr>
          </w:p>
        </w:tc>
        <w:tc>
          <w:tcPr>
            <w:tcW w:w="396" w:type="dxa"/>
            <w:tcBorders>
              <w:top w:val="single" w:sz="4" w:space="0" w:color="000000"/>
              <w:left w:val="nil"/>
              <w:bottom w:val="single" w:sz="4" w:space="0" w:color="000000"/>
              <w:right w:val="single" w:sz="4" w:space="0" w:color="000000"/>
            </w:tcBorders>
          </w:tcPr>
          <w:p w14:paraId="750CCB10" w14:textId="77777777" w:rsidR="003324FA" w:rsidRPr="00194471" w:rsidRDefault="003324FA" w:rsidP="009E7FAD">
            <w:pPr>
              <w:rPr>
                <w:color w:val="000000"/>
                <w:szCs w:val="22"/>
              </w:rPr>
            </w:pPr>
          </w:p>
        </w:tc>
      </w:tr>
      <w:tr w:rsidR="003324FA" w:rsidRPr="00194471" w14:paraId="772E41F8"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07EA4E3D" w14:textId="77777777" w:rsidR="003324FA" w:rsidRPr="00194471" w:rsidRDefault="003324FA" w:rsidP="009E7FAD">
            <w:pPr>
              <w:ind w:left="2"/>
              <w:rPr>
                <w:color w:val="000000"/>
                <w:szCs w:val="22"/>
              </w:rPr>
            </w:pPr>
            <w:r w:rsidRPr="00194471">
              <w:rPr>
                <w:color w:val="000000"/>
                <w:szCs w:val="22"/>
              </w:rPr>
              <w:t xml:space="preserve">1. </w:t>
            </w:r>
          </w:p>
        </w:tc>
        <w:tc>
          <w:tcPr>
            <w:tcW w:w="5365" w:type="dxa"/>
            <w:tcBorders>
              <w:top w:val="single" w:sz="4" w:space="0" w:color="000000"/>
              <w:left w:val="single" w:sz="4" w:space="0" w:color="000000"/>
              <w:bottom w:val="single" w:sz="4" w:space="0" w:color="000000"/>
              <w:right w:val="single" w:sz="4" w:space="0" w:color="000000"/>
            </w:tcBorders>
          </w:tcPr>
          <w:p w14:paraId="42C81D14" w14:textId="77777777" w:rsidR="003324FA" w:rsidRPr="00194471" w:rsidRDefault="003324FA" w:rsidP="009E7FAD">
            <w:pPr>
              <w:ind w:left="2"/>
              <w:rPr>
                <w:color w:val="000000"/>
                <w:szCs w:val="22"/>
              </w:rPr>
            </w:pPr>
            <w:r w:rsidRPr="00194471">
              <w:rPr>
                <w:color w:val="000000"/>
                <w:szCs w:val="22"/>
              </w:rPr>
              <w:t xml:space="preserve">Įdėmiai klausausi, aktyviai dalyvauju pamokose. </w:t>
            </w:r>
          </w:p>
        </w:tc>
        <w:tc>
          <w:tcPr>
            <w:tcW w:w="412" w:type="dxa"/>
            <w:tcBorders>
              <w:top w:val="single" w:sz="4" w:space="0" w:color="000000"/>
              <w:left w:val="single" w:sz="4" w:space="0" w:color="000000"/>
              <w:bottom w:val="single" w:sz="4" w:space="0" w:color="000000"/>
              <w:right w:val="single" w:sz="4" w:space="0" w:color="000000"/>
            </w:tcBorders>
          </w:tcPr>
          <w:p w14:paraId="12105479"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17854F05"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70353AF8"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45243939"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19B426BC"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2F3ECAC5"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16F5C48E"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D823F05"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38B88EF0"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1B506B3A"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61B42419"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44A5C63F" w14:textId="77777777" w:rsidR="003324FA" w:rsidRPr="00194471" w:rsidRDefault="003324FA" w:rsidP="009E7FAD">
            <w:pPr>
              <w:ind w:left="2"/>
              <w:rPr>
                <w:color w:val="000000"/>
                <w:szCs w:val="22"/>
              </w:rPr>
            </w:pPr>
            <w:r w:rsidRPr="00194471">
              <w:rPr>
                <w:color w:val="000000"/>
                <w:szCs w:val="22"/>
              </w:rPr>
              <w:t xml:space="preserve">2. </w:t>
            </w:r>
          </w:p>
        </w:tc>
        <w:tc>
          <w:tcPr>
            <w:tcW w:w="5365" w:type="dxa"/>
            <w:tcBorders>
              <w:top w:val="single" w:sz="4" w:space="0" w:color="000000"/>
              <w:left w:val="single" w:sz="4" w:space="0" w:color="000000"/>
              <w:bottom w:val="single" w:sz="4" w:space="0" w:color="000000"/>
              <w:right w:val="single" w:sz="4" w:space="0" w:color="000000"/>
            </w:tcBorders>
          </w:tcPr>
          <w:p w14:paraId="26B3422B" w14:textId="77777777" w:rsidR="003324FA" w:rsidRPr="00194471" w:rsidRDefault="003324FA" w:rsidP="009E7FAD">
            <w:pPr>
              <w:ind w:left="2"/>
              <w:rPr>
                <w:color w:val="000000"/>
                <w:szCs w:val="22"/>
              </w:rPr>
            </w:pPr>
            <w:r w:rsidRPr="00194471">
              <w:rPr>
                <w:color w:val="000000"/>
                <w:szCs w:val="22"/>
              </w:rPr>
              <w:t xml:space="preserve">Visada ir laiku atlieku namų darbus, į pamokas einu pasiruošęs.        </w:t>
            </w:r>
          </w:p>
        </w:tc>
        <w:tc>
          <w:tcPr>
            <w:tcW w:w="412" w:type="dxa"/>
            <w:tcBorders>
              <w:top w:val="single" w:sz="4" w:space="0" w:color="000000"/>
              <w:left w:val="single" w:sz="4" w:space="0" w:color="000000"/>
              <w:bottom w:val="single" w:sz="4" w:space="0" w:color="000000"/>
              <w:right w:val="single" w:sz="4" w:space="0" w:color="000000"/>
            </w:tcBorders>
          </w:tcPr>
          <w:p w14:paraId="45FE38F2"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44DB8723"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4DC20C8"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7BE2750A"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9B0FF6A"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564345DF"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DDC56F9"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9017BEE"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08FC1B7A"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AB6CBC5"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09A75780" w14:textId="77777777" w:rsidTr="009E7FAD">
        <w:trPr>
          <w:trHeight w:val="94"/>
        </w:trPr>
        <w:tc>
          <w:tcPr>
            <w:tcW w:w="826" w:type="dxa"/>
            <w:tcBorders>
              <w:top w:val="single" w:sz="4" w:space="0" w:color="000000"/>
              <w:left w:val="single" w:sz="4" w:space="0" w:color="000000"/>
              <w:bottom w:val="single" w:sz="4" w:space="0" w:color="000000"/>
              <w:right w:val="single" w:sz="4" w:space="0" w:color="000000"/>
            </w:tcBorders>
          </w:tcPr>
          <w:p w14:paraId="56D9C3A0" w14:textId="77777777" w:rsidR="003324FA" w:rsidRPr="00194471" w:rsidRDefault="003324FA" w:rsidP="009E7FAD">
            <w:pPr>
              <w:ind w:left="2"/>
              <w:rPr>
                <w:color w:val="000000"/>
                <w:szCs w:val="22"/>
              </w:rPr>
            </w:pPr>
            <w:r w:rsidRPr="00194471">
              <w:rPr>
                <w:color w:val="000000"/>
                <w:szCs w:val="22"/>
              </w:rPr>
              <w:t xml:space="preserve">3. </w:t>
            </w:r>
          </w:p>
        </w:tc>
        <w:tc>
          <w:tcPr>
            <w:tcW w:w="5365" w:type="dxa"/>
            <w:tcBorders>
              <w:top w:val="single" w:sz="4" w:space="0" w:color="000000"/>
              <w:left w:val="single" w:sz="4" w:space="0" w:color="000000"/>
              <w:bottom w:val="single" w:sz="4" w:space="0" w:color="000000"/>
              <w:right w:val="single" w:sz="4" w:space="0" w:color="000000"/>
            </w:tcBorders>
          </w:tcPr>
          <w:p w14:paraId="7B32A438" w14:textId="77777777" w:rsidR="003324FA" w:rsidRPr="00194471" w:rsidRDefault="003324FA" w:rsidP="009E7FAD">
            <w:pPr>
              <w:ind w:left="2"/>
              <w:rPr>
                <w:color w:val="000000"/>
                <w:szCs w:val="22"/>
              </w:rPr>
            </w:pPr>
            <w:r w:rsidRPr="00194471">
              <w:rPr>
                <w:color w:val="000000"/>
                <w:szCs w:val="22"/>
              </w:rPr>
              <w:t xml:space="preserve">Esu drausmingas, netrukdau kitiems dirbti. </w:t>
            </w:r>
          </w:p>
        </w:tc>
        <w:tc>
          <w:tcPr>
            <w:tcW w:w="412" w:type="dxa"/>
            <w:tcBorders>
              <w:top w:val="single" w:sz="4" w:space="0" w:color="000000"/>
              <w:left w:val="single" w:sz="4" w:space="0" w:color="000000"/>
              <w:bottom w:val="single" w:sz="4" w:space="0" w:color="000000"/>
              <w:right w:val="single" w:sz="4" w:space="0" w:color="000000"/>
            </w:tcBorders>
          </w:tcPr>
          <w:p w14:paraId="60D2E30A"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155CE9A7"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287C582D"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454F8C24"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17C01A19"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3FB5DC77"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ED7A197"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15EE7F5"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60F5947E"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84E9498"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5493DFD2" w14:textId="77777777" w:rsidTr="009E7FAD">
        <w:trPr>
          <w:trHeight w:val="94"/>
        </w:trPr>
        <w:tc>
          <w:tcPr>
            <w:tcW w:w="826" w:type="dxa"/>
            <w:tcBorders>
              <w:top w:val="single" w:sz="4" w:space="0" w:color="000000"/>
              <w:left w:val="single" w:sz="4" w:space="0" w:color="000000"/>
              <w:bottom w:val="single" w:sz="4" w:space="0" w:color="000000"/>
              <w:right w:val="single" w:sz="4" w:space="0" w:color="000000"/>
            </w:tcBorders>
          </w:tcPr>
          <w:p w14:paraId="73D47987" w14:textId="77777777" w:rsidR="003324FA" w:rsidRPr="00194471" w:rsidRDefault="003324FA" w:rsidP="009E7FAD">
            <w:pPr>
              <w:ind w:left="2"/>
              <w:rPr>
                <w:color w:val="000000"/>
                <w:szCs w:val="22"/>
              </w:rPr>
            </w:pPr>
            <w:r w:rsidRPr="00194471">
              <w:rPr>
                <w:color w:val="000000"/>
                <w:szCs w:val="22"/>
              </w:rPr>
              <w:t xml:space="preserve">4. </w:t>
            </w:r>
          </w:p>
        </w:tc>
        <w:tc>
          <w:tcPr>
            <w:tcW w:w="5365" w:type="dxa"/>
            <w:tcBorders>
              <w:top w:val="single" w:sz="4" w:space="0" w:color="000000"/>
              <w:left w:val="single" w:sz="4" w:space="0" w:color="000000"/>
              <w:bottom w:val="single" w:sz="4" w:space="0" w:color="000000"/>
              <w:right w:val="single" w:sz="4" w:space="0" w:color="000000"/>
            </w:tcBorders>
          </w:tcPr>
          <w:p w14:paraId="39471A71" w14:textId="77777777" w:rsidR="003324FA" w:rsidRPr="00194471" w:rsidRDefault="003324FA" w:rsidP="009E7FAD">
            <w:pPr>
              <w:ind w:left="2"/>
              <w:rPr>
                <w:color w:val="000000"/>
                <w:szCs w:val="22"/>
              </w:rPr>
            </w:pPr>
            <w:r w:rsidRPr="00194471">
              <w:rPr>
                <w:color w:val="000000"/>
                <w:szCs w:val="22"/>
              </w:rPr>
              <w:t xml:space="preserve">Visada turiu reikiamas priemones.   </w:t>
            </w:r>
          </w:p>
        </w:tc>
        <w:tc>
          <w:tcPr>
            <w:tcW w:w="412" w:type="dxa"/>
            <w:tcBorders>
              <w:top w:val="single" w:sz="4" w:space="0" w:color="000000"/>
              <w:left w:val="single" w:sz="4" w:space="0" w:color="000000"/>
              <w:bottom w:val="single" w:sz="4" w:space="0" w:color="000000"/>
              <w:right w:val="single" w:sz="4" w:space="0" w:color="000000"/>
            </w:tcBorders>
          </w:tcPr>
          <w:p w14:paraId="77CE3830"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3D4E9328"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0A7039FB"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0E6CFA80"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5D2A957"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7DB721DA"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59AB1B0"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A9F92C4"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66CE3D58"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11145880"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14B4021F"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47FE5368" w14:textId="77777777" w:rsidR="003324FA" w:rsidRPr="00194471" w:rsidRDefault="003324FA" w:rsidP="009E7FAD">
            <w:pPr>
              <w:ind w:left="2"/>
              <w:rPr>
                <w:color w:val="000000"/>
                <w:szCs w:val="22"/>
              </w:rPr>
            </w:pPr>
            <w:r w:rsidRPr="00194471">
              <w:rPr>
                <w:color w:val="000000"/>
                <w:szCs w:val="22"/>
              </w:rPr>
              <w:t xml:space="preserve">5. </w:t>
            </w:r>
          </w:p>
        </w:tc>
        <w:tc>
          <w:tcPr>
            <w:tcW w:w="5365" w:type="dxa"/>
            <w:tcBorders>
              <w:top w:val="single" w:sz="4" w:space="0" w:color="000000"/>
              <w:left w:val="single" w:sz="4" w:space="0" w:color="000000"/>
              <w:bottom w:val="single" w:sz="4" w:space="0" w:color="000000"/>
              <w:right w:val="single" w:sz="4" w:space="0" w:color="000000"/>
            </w:tcBorders>
          </w:tcPr>
          <w:p w14:paraId="02D287A4" w14:textId="77777777" w:rsidR="003324FA" w:rsidRPr="00194471" w:rsidRDefault="003324FA" w:rsidP="009E7FAD">
            <w:pPr>
              <w:ind w:left="2"/>
              <w:rPr>
                <w:color w:val="000000"/>
                <w:szCs w:val="22"/>
              </w:rPr>
            </w:pPr>
            <w:r w:rsidRPr="00194471">
              <w:rPr>
                <w:color w:val="000000"/>
                <w:szCs w:val="22"/>
              </w:rPr>
              <w:t xml:space="preserve">Apmąstau, kaip galėčiau pagerinti mokymąsi. </w:t>
            </w:r>
          </w:p>
        </w:tc>
        <w:tc>
          <w:tcPr>
            <w:tcW w:w="412" w:type="dxa"/>
            <w:tcBorders>
              <w:top w:val="single" w:sz="4" w:space="0" w:color="000000"/>
              <w:left w:val="single" w:sz="4" w:space="0" w:color="000000"/>
              <w:bottom w:val="single" w:sz="4" w:space="0" w:color="000000"/>
              <w:right w:val="single" w:sz="4" w:space="0" w:color="000000"/>
            </w:tcBorders>
          </w:tcPr>
          <w:p w14:paraId="61AA3D4C"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5AFE7895"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F64D327"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0A057602"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E8CE181"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4DB3BCDF"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03619AE5"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27FFB89"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12E1A764"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5DF5B07"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6FD65777"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58C22C5D" w14:textId="77777777" w:rsidR="003324FA" w:rsidRPr="00194471" w:rsidRDefault="003324FA" w:rsidP="009E7FAD">
            <w:pPr>
              <w:ind w:left="2"/>
              <w:rPr>
                <w:color w:val="000000"/>
                <w:szCs w:val="22"/>
              </w:rPr>
            </w:pPr>
            <w:r w:rsidRPr="00194471">
              <w:rPr>
                <w:color w:val="000000"/>
                <w:szCs w:val="22"/>
              </w:rPr>
              <w:t xml:space="preserve">6. </w:t>
            </w:r>
          </w:p>
        </w:tc>
        <w:tc>
          <w:tcPr>
            <w:tcW w:w="5365" w:type="dxa"/>
            <w:tcBorders>
              <w:top w:val="single" w:sz="4" w:space="0" w:color="000000"/>
              <w:left w:val="single" w:sz="4" w:space="0" w:color="000000"/>
              <w:bottom w:val="single" w:sz="4" w:space="0" w:color="000000"/>
              <w:right w:val="single" w:sz="4" w:space="0" w:color="000000"/>
            </w:tcBorders>
          </w:tcPr>
          <w:p w14:paraId="2C2CC21B" w14:textId="77777777" w:rsidR="003324FA" w:rsidRPr="00194471" w:rsidRDefault="003324FA" w:rsidP="009E7FAD">
            <w:pPr>
              <w:ind w:left="2"/>
              <w:rPr>
                <w:color w:val="000000"/>
                <w:szCs w:val="22"/>
              </w:rPr>
            </w:pPr>
            <w:r w:rsidRPr="00194471">
              <w:rPr>
                <w:color w:val="000000"/>
                <w:szCs w:val="22"/>
              </w:rPr>
              <w:t xml:space="preserve">Savarankiškai gebu atlikti daugumą užduočių. </w:t>
            </w:r>
          </w:p>
        </w:tc>
        <w:tc>
          <w:tcPr>
            <w:tcW w:w="412" w:type="dxa"/>
            <w:tcBorders>
              <w:top w:val="single" w:sz="4" w:space="0" w:color="000000"/>
              <w:left w:val="single" w:sz="4" w:space="0" w:color="000000"/>
              <w:bottom w:val="single" w:sz="4" w:space="0" w:color="000000"/>
              <w:right w:val="single" w:sz="4" w:space="0" w:color="000000"/>
            </w:tcBorders>
          </w:tcPr>
          <w:p w14:paraId="4C1F42E0"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665566A3"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754F5E31"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00DD7BFC"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4BEA2187"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70150D9C"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2B80F9B"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1A3BA9EB"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7DF2528A"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45584D9"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71B0A342"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0CE659E2" w14:textId="77777777" w:rsidR="003324FA" w:rsidRPr="00194471" w:rsidRDefault="003324FA" w:rsidP="009E7FAD">
            <w:pPr>
              <w:ind w:left="2"/>
              <w:rPr>
                <w:color w:val="000000"/>
                <w:szCs w:val="22"/>
              </w:rPr>
            </w:pPr>
            <w:r w:rsidRPr="00194471">
              <w:rPr>
                <w:color w:val="000000"/>
                <w:szCs w:val="22"/>
              </w:rPr>
              <w:t xml:space="preserve">7. </w:t>
            </w:r>
          </w:p>
        </w:tc>
        <w:tc>
          <w:tcPr>
            <w:tcW w:w="5365" w:type="dxa"/>
            <w:tcBorders>
              <w:top w:val="single" w:sz="4" w:space="0" w:color="000000"/>
              <w:left w:val="single" w:sz="4" w:space="0" w:color="000000"/>
              <w:bottom w:val="single" w:sz="4" w:space="0" w:color="000000"/>
              <w:right w:val="single" w:sz="4" w:space="0" w:color="000000"/>
            </w:tcBorders>
          </w:tcPr>
          <w:p w14:paraId="7C12EB12" w14:textId="77777777" w:rsidR="003324FA" w:rsidRPr="00194471" w:rsidRDefault="003324FA" w:rsidP="009E7FAD">
            <w:pPr>
              <w:ind w:left="2"/>
              <w:rPr>
                <w:color w:val="000000"/>
                <w:szCs w:val="22"/>
              </w:rPr>
            </w:pPr>
            <w:r w:rsidRPr="00194471">
              <w:rPr>
                <w:color w:val="000000"/>
                <w:szCs w:val="22"/>
              </w:rPr>
              <w:t xml:space="preserve">Nevėluoju į pamokas, laiku atsiskaitau už atliktus darbus. </w:t>
            </w:r>
          </w:p>
        </w:tc>
        <w:tc>
          <w:tcPr>
            <w:tcW w:w="412" w:type="dxa"/>
            <w:tcBorders>
              <w:top w:val="single" w:sz="4" w:space="0" w:color="000000"/>
              <w:left w:val="single" w:sz="4" w:space="0" w:color="000000"/>
              <w:bottom w:val="single" w:sz="4" w:space="0" w:color="000000"/>
              <w:right w:val="single" w:sz="4" w:space="0" w:color="000000"/>
            </w:tcBorders>
          </w:tcPr>
          <w:p w14:paraId="7CD105AD"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79D3ACAA"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4893E879"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6D4A4764"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55A1B493"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37993EF3"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0D10B810"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571F1BD"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0F53B4C8"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194B1D52"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4EB20E53"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20741E54" w14:textId="77777777" w:rsidR="003324FA" w:rsidRPr="00194471" w:rsidRDefault="003324FA" w:rsidP="009E7FAD">
            <w:pPr>
              <w:ind w:left="2"/>
              <w:rPr>
                <w:color w:val="000000"/>
                <w:szCs w:val="22"/>
              </w:rPr>
            </w:pPr>
            <w:r w:rsidRPr="00194471">
              <w:rPr>
                <w:color w:val="000000"/>
                <w:szCs w:val="22"/>
              </w:rPr>
              <w:t xml:space="preserve">8. </w:t>
            </w:r>
          </w:p>
        </w:tc>
        <w:tc>
          <w:tcPr>
            <w:tcW w:w="5365" w:type="dxa"/>
            <w:tcBorders>
              <w:top w:val="single" w:sz="4" w:space="0" w:color="000000"/>
              <w:left w:val="single" w:sz="4" w:space="0" w:color="000000"/>
              <w:bottom w:val="single" w:sz="4" w:space="0" w:color="000000"/>
              <w:right w:val="single" w:sz="4" w:space="0" w:color="000000"/>
            </w:tcBorders>
          </w:tcPr>
          <w:p w14:paraId="21BC4007" w14:textId="77777777" w:rsidR="003324FA" w:rsidRPr="00194471" w:rsidRDefault="003324FA" w:rsidP="009E7FAD">
            <w:pPr>
              <w:ind w:left="2"/>
              <w:rPr>
                <w:color w:val="000000"/>
                <w:szCs w:val="22"/>
              </w:rPr>
            </w:pPr>
            <w:r w:rsidRPr="00194471">
              <w:rPr>
                <w:color w:val="000000"/>
                <w:szCs w:val="22"/>
              </w:rPr>
              <w:t xml:space="preserve">Jei nesiseka mokytis, kreipiuosi į mokytoją ar draugus. </w:t>
            </w:r>
          </w:p>
        </w:tc>
        <w:tc>
          <w:tcPr>
            <w:tcW w:w="412" w:type="dxa"/>
            <w:tcBorders>
              <w:top w:val="single" w:sz="4" w:space="0" w:color="000000"/>
              <w:left w:val="single" w:sz="4" w:space="0" w:color="000000"/>
              <w:bottom w:val="single" w:sz="4" w:space="0" w:color="000000"/>
              <w:right w:val="single" w:sz="4" w:space="0" w:color="000000"/>
            </w:tcBorders>
          </w:tcPr>
          <w:p w14:paraId="4DF11945"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356345E8"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C7DA6F4"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3B7AB808"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6DF2D921"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1880B91B"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1D4A0CDD"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CDC3BC6"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67EDEB53"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2D69CB89"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63978D4F" w14:textId="77777777" w:rsidTr="009E7FAD">
        <w:trPr>
          <w:trHeight w:val="94"/>
        </w:trPr>
        <w:tc>
          <w:tcPr>
            <w:tcW w:w="826" w:type="dxa"/>
            <w:tcBorders>
              <w:top w:val="single" w:sz="4" w:space="0" w:color="000000"/>
              <w:left w:val="single" w:sz="4" w:space="0" w:color="000000"/>
              <w:bottom w:val="single" w:sz="4" w:space="0" w:color="000000"/>
              <w:right w:val="single" w:sz="4" w:space="0" w:color="000000"/>
            </w:tcBorders>
          </w:tcPr>
          <w:p w14:paraId="1FDC71E7" w14:textId="77777777" w:rsidR="003324FA" w:rsidRPr="00194471" w:rsidRDefault="003324FA" w:rsidP="009E7FAD">
            <w:pPr>
              <w:ind w:left="2"/>
              <w:rPr>
                <w:color w:val="000000"/>
                <w:szCs w:val="22"/>
              </w:rPr>
            </w:pPr>
            <w:r w:rsidRPr="00194471">
              <w:rPr>
                <w:color w:val="000000"/>
                <w:szCs w:val="22"/>
              </w:rPr>
              <w:t xml:space="preserve">9. </w:t>
            </w:r>
          </w:p>
        </w:tc>
        <w:tc>
          <w:tcPr>
            <w:tcW w:w="5365" w:type="dxa"/>
            <w:tcBorders>
              <w:top w:val="single" w:sz="4" w:space="0" w:color="000000"/>
              <w:left w:val="single" w:sz="4" w:space="0" w:color="000000"/>
              <w:bottom w:val="single" w:sz="4" w:space="0" w:color="000000"/>
              <w:right w:val="single" w:sz="4" w:space="0" w:color="000000"/>
            </w:tcBorders>
          </w:tcPr>
          <w:p w14:paraId="670A6609" w14:textId="77777777" w:rsidR="003324FA" w:rsidRPr="00194471" w:rsidRDefault="003324FA" w:rsidP="009E7FAD">
            <w:pPr>
              <w:ind w:left="2"/>
              <w:rPr>
                <w:color w:val="000000"/>
                <w:szCs w:val="22"/>
              </w:rPr>
            </w:pPr>
            <w:r w:rsidRPr="00194471">
              <w:rPr>
                <w:color w:val="000000"/>
                <w:szCs w:val="22"/>
              </w:rPr>
              <w:t xml:space="preserve">Prireikus randu man reikalingą informaciją. </w:t>
            </w:r>
          </w:p>
        </w:tc>
        <w:tc>
          <w:tcPr>
            <w:tcW w:w="412" w:type="dxa"/>
            <w:tcBorders>
              <w:top w:val="single" w:sz="4" w:space="0" w:color="000000"/>
              <w:left w:val="single" w:sz="4" w:space="0" w:color="000000"/>
              <w:bottom w:val="single" w:sz="4" w:space="0" w:color="000000"/>
              <w:right w:val="single" w:sz="4" w:space="0" w:color="000000"/>
            </w:tcBorders>
          </w:tcPr>
          <w:p w14:paraId="14F94D2D"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3B126C06"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4CC6F041"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06FBD1CC"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5AC2CF8"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3945DFDD"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8A9FCD9"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C55E953"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46E4DC7C"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4EB57E3"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0457AA2F" w14:textId="77777777" w:rsidTr="009E7FAD">
        <w:trPr>
          <w:trHeight w:val="94"/>
        </w:trPr>
        <w:tc>
          <w:tcPr>
            <w:tcW w:w="826" w:type="dxa"/>
            <w:tcBorders>
              <w:top w:val="single" w:sz="4" w:space="0" w:color="000000"/>
              <w:left w:val="single" w:sz="4" w:space="0" w:color="000000"/>
              <w:bottom w:val="single" w:sz="4" w:space="0" w:color="000000"/>
              <w:right w:val="nil"/>
            </w:tcBorders>
          </w:tcPr>
          <w:p w14:paraId="4814F47A" w14:textId="77777777" w:rsidR="003324FA" w:rsidRPr="00194471" w:rsidRDefault="003324FA" w:rsidP="009E7FAD">
            <w:pPr>
              <w:rPr>
                <w:color w:val="000000"/>
                <w:szCs w:val="22"/>
              </w:rPr>
            </w:pPr>
          </w:p>
        </w:tc>
        <w:tc>
          <w:tcPr>
            <w:tcW w:w="7153" w:type="dxa"/>
            <w:gridSpan w:val="5"/>
            <w:tcBorders>
              <w:top w:val="single" w:sz="4" w:space="0" w:color="000000"/>
              <w:left w:val="nil"/>
              <w:bottom w:val="single" w:sz="4" w:space="0" w:color="000000"/>
              <w:right w:val="nil"/>
            </w:tcBorders>
          </w:tcPr>
          <w:p w14:paraId="66F3D1EC" w14:textId="77777777" w:rsidR="003324FA" w:rsidRPr="00194471" w:rsidRDefault="003324FA" w:rsidP="009E7FAD">
            <w:pPr>
              <w:ind w:left="2905"/>
              <w:rPr>
                <w:color w:val="000000"/>
                <w:szCs w:val="22"/>
              </w:rPr>
            </w:pPr>
            <w:r w:rsidRPr="00194471">
              <w:rPr>
                <w:b/>
                <w:color w:val="000000"/>
                <w:szCs w:val="22"/>
              </w:rPr>
              <w:t>Neformalus ugdymas</w:t>
            </w:r>
            <w:r w:rsidRPr="00194471">
              <w:rPr>
                <w:color w:val="000000"/>
                <w:szCs w:val="22"/>
              </w:rPr>
              <w:t xml:space="preserve"> </w:t>
            </w:r>
          </w:p>
        </w:tc>
        <w:tc>
          <w:tcPr>
            <w:tcW w:w="867" w:type="dxa"/>
            <w:gridSpan w:val="2"/>
            <w:tcBorders>
              <w:top w:val="single" w:sz="4" w:space="0" w:color="000000"/>
              <w:left w:val="nil"/>
              <w:bottom w:val="single" w:sz="4" w:space="0" w:color="000000"/>
              <w:right w:val="nil"/>
            </w:tcBorders>
          </w:tcPr>
          <w:p w14:paraId="32C93043" w14:textId="77777777" w:rsidR="003324FA" w:rsidRPr="00194471" w:rsidRDefault="003324FA" w:rsidP="009E7FAD">
            <w:pPr>
              <w:rPr>
                <w:color w:val="000000"/>
                <w:szCs w:val="22"/>
              </w:rPr>
            </w:pPr>
          </w:p>
        </w:tc>
        <w:tc>
          <w:tcPr>
            <w:tcW w:w="1194" w:type="dxa"/>
            <w:gridSpan w:val="3"/>
            <w:tcBorders>
              <w:top w:val="single" w:sz="4" w:space="0" w:color="000000"/>
              <w:left w:val="nil"/>
              <w:bottom w:val="single" w:sz="4" w:space="0" w:color="000000"/>
              <w:right w:val="nil"/>
            </w:tcBorders>
          </w:tcPr>
          <w:p w14:paraId="6B4D58E6" w14:textId="77777777" w:rsidR="003324FA" w:rsidRPr="00194471" w:rsidRDefault="003324FA" w:rsidP="009E7FAD">
            <w:pPr>
              <w:rPr>
                <w:color w:val="000000"/>
                <w:szCs w:val="22"/>
              </w:rPr>
            </w:pPr>
          </w:p>
        </w:tc>
        <w:tc>
          <w:tcPr>
            <w:tcW w:w="396" w:type="dxa"/>
            <w:tcBorders>
              <w:top w:val="single" w:sz="4" w:space="0" w:color="000000"/>
              <w:left w:val="nil"/>
              <w:bottom w:val="single" w:sz="4" w:space="0" w:color="000000"/>
              <w:right w:val="single" w:sz="4" w:space="0" w:color="000000"/>
            </w:tcBorders>
          </w:tcPr>
          <w:p w14:paraId="1158523D" w14:textId="77777777" w:rsidR="003324FA" w:rsidRPr="00194471" w:rsidRDefault="003324FA" w:rsidP="009E7FAD">
            <w:pPr>
              <w:rPr>
                <w:color w:val="000000"/>
                <w:szCs w:val="22"/>
              </w:rPr>
            </w:pPr>
          </w:p>
        </w:tc>
      </w:tr>
      <w:tr w:rsidR="003324FA" w:rsidRPr="00194471" w14:paraId="1DC303B1"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32286D25" w14:textId="77777777" w:rsidR="003324FA" w:rsidRPr="00194471" w:rsidRDefault="003324FA" w:rsidP="009E7FAD">
            <w:pPr>
              <w:ind w:left="2"/>
              <w:rPr>
                <w:color w:val="000000"/>
                <w:szCs w:val="22"/>
              </w:rPr>
            </w:pPr>
            <w:r w:rsidRPr="00194471">
              <w:rPr>
                <w:color w:val="000000"/>
                <w:szCs w:val="22"/>
              </w:rPr>
              <w:t xml:space="preserve">10. </w:t>
            </w:r>
          </w:p>
        </w:tc>
        <w:tc>
          <w:tcPr>
            <w:tcW w:w="5365" w:type="dxa"/>
            <w:tcBorders>
              <w:top w:val="single" w:sz="4" w:space="0" w:color="000000"/>
              <w:left w:val="single" w:sz="4" w:space="0" w:color="000000"/>
              <w:bottom w:val="single" w:sz="4" w:space="0" w:color="000000"/>
              <w:right w:val="single" w:sz="4" w:space="0" w:color="000000"/>
            </w:tcBorders>
          </w:tcPr>
          <w:p w14:paraId="53EFF464" w14:textId="77777777" w:rsidR="003324FA" w:rsidRPr="00194471" w:rsidRDefault="003324FA" w:rsidP="009E7FAD">
            <w:pPr>
              <w:ind w:left="2"/>
              <w:rPr>
                <w:color w:val="000000"/>
                <w:szCs w:val="22"/>
              </w:rPr>
            </w:pPr>
            <w:r w:rsidRPr="00194471">
              <w:rPr>
                <w:color w:val="000000"/>
                <w:szCs w:val="22"/>
              </w:rPr>
              <w:t xml:space="preserve">Laisvalaikiu lankausi teatre/koncerte/ kine/parodoje/renginyje. </w:t>
            </w:r>
          </w:p>
        </w:tc>
        <w:tc>
          <w:tcPr>
            <w:tcW w:w="412" w:type="dxa"/>
            <w:tcBorders>
              <w:top w:val="single" w:sz="4" w:space="0" w:color="000000"/>
              <w:left w:val="single" w:sz="4" w:space="0" w:color="000000"/>
              <w:bottom w:val="single" w:sz="4" w:space="0" w:color="000000"/>
              <w:right w:val="single" w:sz="4" w:space="0" w:color="000000"/>
            </w:tcBorders>
          </w:tcPr>
          <w:p w14:paraId="377F72E6"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2F67C1D7"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A84183E"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78A2D2C5"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197CBE03"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61924909"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408D734"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2234C62D"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5DA36F7B"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1F8B84B"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55FD7888"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5D716D19" w14:textId="77777777" w:rsidR="003324FA" w:rsidRPr="00194471" w:rsidRDefault="003324FA" w:rsidP="009E7FAD">
            <w:pPr>
              <w:ind w:left="2"/>
              <w:rPr>
                <w:color w:val="000000"/>
                <w:szCs w:val="22"/>
              </w:rPr>
            </w:pPr>
            <w:r w:rsidRPr="00194471">
              <w:rPr>
                <w:color w:val="000000"/>
                <w:szCs w:val="22"/>
              </w:rPr>
              <w:t xml:space="preserve">11. </w:t>
            </w:r>
          </w:p>
        </w:tc>
        <w:tc>
          <w:tcPr>
            <w:tcW w:w="5365" w:type="dxa"/>
            <w:tcBorders>
              <w:top w:val="single" w:sz="4" w:space="0" w:color="000000"/>
              <w:left w:val="single" w:sz="4" w:space="0" w:color="000000"/>
              <w:bottom w:val="single" w:sz="4" w:space="0" w:color="000000"/>
              <w:right w:val="single" w:sz="4" w:space="0" w:color="000000"/>
            </w:tcBorders>
          </w:tcPr>
          <w:p w14:paraId="63734314" w14:textId="77777777" w:rsidR="003324FA" w:rsidRPr="00194471" w:rsidRDefault="003324FA" w:rsidP="009E7FAD">
            <w:pPr>
              <w:ind w:left="2"/>
              <w:rPr>
                <w:color w:val="000000"/>
                <w:szCs w:val="22"/>
              </w:rPr>
            </w:pPr>
            <w:r w:rsidRPr="00194471">
              <w:rPr>
                <w:color w:val="000000"/>
                <w:szCs w:val="22"/>
              </w:rPr>
              <w:t xml:space="preserve">Lankau būrelį (sporto, muzikos, dailės ir pan. mokyklas). </w:t>
            </w:r>
          </w:p>
        </w:tc>
        <w:tc>
          <w:tcPr>
            <w:tcW w:w="412" w:type="dxa"/>
            <w:tcBorders>
              <w:top w:val="single" w:sz="4" w:space="0" w:color="000000"/>
              <w:left w:val="single" w:sz="4" w:space="0" w:color="000000"/>
              <w:bottom w:val="single" w:sz="4" w:space="0" w:color="000000"/>
              <w:right w:val="single" w:sz="4" w:space="0" w:color="000000"/>
            </w:tcBorders>
          </w:tcPr>
          <w:p w14:paraId="57E13ECA"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7732B421"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F3553A4"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6BD6ABF1"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58F3603"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0217D581"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766631E"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DF56B03"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2B173F43"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5E2B9C5"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4E484986"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7805DB8F" w14:textId="77777777" w:rsidR="003324FA" w:rsidRPr="00194471" w:rsidRDefault="003324FA" w:rsidP="009E7FAD">
            <w:pPr>
              <w:ind w:left="2"/>
              <w:rPr>
                <w:color w:val="000000"/>
                <w:szCs w:val="22"/>
              </w:rPr>
            </w:pPr>
            <w:r w:rsidRPr="00194471">
              <w:rPr>
                <w:color w:val="000000"/>
                <w:szCs w:val="22"/>
              </w:rPr>
              <w:t xml:space="preserve">12. </w:t>
            </w:r>
          </w:p>
        </w:tc>
        <w:tc>
          <w:tcPr>
            <w:tcW w:w="5365" w:type="dxa"/>
            <w:tcBorders>
              <w:top w:val="single" w:sz="4" w:space="0" w:color="000000"/>
              <w:left w:val="single" w:sz="4" w:space="0" w:color="000000"/>
              <w:bottom w:val="single" w:sz="4" w:space="0" w:color="000000"/>
              <w:right w:val="single" w:sz="4" w:space="0" w:color="000000"/>
            </w:tcBorders>
          </w:tcPr>
          <w:p w14:paraId="13C4FB35" w14:textId="77777777" w:rsidR="003324FA" w:rsidRPr="00194471" w:rsidRDefault="003324FA" w:rsidP="009E7FAD">
            <w:pPr>
              <w:ind w:left="2"/>
              <w:rPr>
                <w:color w:val="000000"/>
                <w:szCs w:val="22"/>
              </w:rPr>
            </w:pPr>
            <w:r w:rsidRPr="00194471">
              <w:rPr>
                <w:color w:val="000000"/>
                <w:szCs w:val="22"/>
              </w:rPr>
              <w:t xml:space="preserve">Dalyvauju įvairiuose mokyklos ir klasės renginiuose. </w:t>
            </w:r>
          </w:p>
        </w:tc>
        <w:tc>
          <w:tcPr>
            <w:tcW w:w="412" w:type="dxa"/>
            <w:tcBorders>
              <w:top w:val="single" w:sz="4" w:space="0" w:color="000000"/>
              <w:left w:val="single" w:sz="4" w:space="0" w:color="000000"/>
              <w:bottom w:val="single" w:sz="4" w:space="0" w:color="000000"/>
              <w:right w:val="single" w:sz="4" w:space="0" w:color="000000"/>
            </w:tcBorders>
          </w:tcPr>
          <w:p w14:paraId="06E5D648"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3A5A3A36"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277E9FB"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3D581D26"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86301E9"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094D2FF3"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1352AC2"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1FB63822"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2C943A4F"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D8DA6E4"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58A8A7A2"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46398B92" w14:textId="77777777" w:rsidR="003324FA" w:rsidRPr="00194471" w:rsidRDefault="003324FA" w:rsidP="009E7FAD">
            <w:pPr>
              <w:ind w:left="2"/>
              <w:rPr>
                <w:color w:val="000000"/>
                <w:szCs w:val="22"/>
              </w:rPr>
            </w:pPr>
            <w:r w:rsidRPr="00194471">
              <w:rPr>
                <w:color w:val="000000"/>
                <w:szCs w:val="22"/>
              </w:rPr>
              <w:t xml:space="preserve">13. </w:t>
            </w:r>
          </w:p>
        </w:tc>
        <w:tc>
          <w:tcPr>
            <w:tcW w:w="5365" w:type="dxa"/>
            <w:tcBorders>
              <w:top w:val="single" w:sz="4" w:space="0" w:color="000000"/>
              <w:left w:val="single" w:sz="4" w:space="0" w:color="000000"/>
              <w:bottom w:val="single" w:sz="4" w:space="0" w:color="000000"/>
              <w:right w:val="single" w:sz="4" w:space="0" w:color="000000"/>
            </w:tcBorders>
          </w:tcPr>
          <w:p w14:paraId="28AC3D7A" w14:textId="77777777" w:rsidR="003324FA" w:rsidRPr="00194471" w:rsidRDefault="003324FA" w:rsidP="009E7FAD">
            <w:pPr>
              <w:ind w:left="2"/>
              <w:rPr>
                <w:color w:val="000000"/>
                <w:szCs w:val="22"/>
              </w:rPr>
            </w:pPr>
            <w:r w:rsidRPr="00194471">
              <w:rPr>
                <w:color w:val="000000"/>
                <w:szCs w:val="22"/>
              </w:rPr>
              <w:t xml:space="preserve">Dalyvauju konkursuose, olimpiadose, varžybose.        </w:t>
            </w:r>
          </w:p>
        </w:tc>
        <w:tc>
          <w:tcPr>
            <w:tcW w:w="412" w:type="dxa"/>
            <w:tcBorders>
              <w:top w:val="single" w:sz="4" w:space="0" w:color="000000"/>
              <w:left w:val="single" w:sz="4" w:space="0" w:color="000000"/>
              <w:bottom w:val="single" w:sz="4" w:space="0" w:color="000000"/>
              <w:right w:val="single" w:sz="4" w:space="0" w:color="000000"/>
            </w:tcBorders>
          </w:tcPr>
          <w:p w14:paraId="72BF3833"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2CDBF64A"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0D842ECE"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230457F9"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8AFBBB4"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08C0D6D7"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8FE9FB0"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0B411BE0"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5BD71A4B"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61898BE"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72B436B1" w14:textId="77777777" w:rsidTr="009E7FAD">
        <w:trPr>
          <w:trHeight w:val="94"/>
        </w:trPr>
        <w:tc>
          <w:tcPr>
            <w:tcW w:w="826" w:type="dxa"/>
            <w:tcBorders>
              <w:top w:val="single" w:sz="4" w:space="0" w:color="000000"/>
              <w:left w:val="single" w:sz="4" w:space="0" w:color="000000"/>
              <w:bottom w:val="single" w:sz="4" w:space="0" w:color="000000"/>
              <w:right w:val="single" w:sz="4" w:space="0" w:color="000000"/>
            </w:tcBorders>
          </w:tcPr>
          <w:p w14:paraId="5933E04B" w14:textId="77777777" w:rsidR="003324FA" w:rsidRPr="00194471" w:rsidRDefault="003324FA" w:rsidP="009E7FAD">
            <w:pPr>
              <w:ind w:left="2"/>
              <w:rPr>
                <w:color w:val="000000"/>
                <w:szCs w:val="22"/>
              </w:rPr>
            </w:pPr>
            <w:r w:rsidRPr="00194471">
              <w:rPr>
                <w:color w:val="000000"/>
                <w:szCs w:val="22"/>
              </w:rPr>
              <w:t xml:space="preserve">14. </w:t>
            </w:r>
          </w:p>
        </w:tc>
        <w:tc>
          <w:tcPr>
            <w:tcW w:w="5365" w:type="dxa"/>
            <w:tcBorders>
              <w:top w:val="single" w:sz="4" w:space="0" w:color="000000"/>
              <w:left w:val="single" w:sz="4" w:space="0" w:color="000000"/>
              <w:bottom w:val="single" w:sz="4" w:space="0" w:color="000000"/>
              <w:right w:val="single" w:sz="4" w:space="0" w:color="000000"/>
            </w:tcBorders>
          </w:tcPr>
          <w:p w14:paraId="36309369" w14:textId="77777777" w:rsidR="003324FA" w:rsidRPr="00194471" w:rsidRDefault="003324FA" w:rsidP="009E7FAD">
            <w:pPr>
              <w:ind w:left="2"/>
              <w:rPr>
                <w:color w:val="000000"/>
                <w:szCs w:val="22"/>
              </w:rPr>
            </w:pPr>
            <w:r w:rsidRPr="00194471">
              <w:rPr>
                <w:color w:val="000000"/>
                <w:szCs w:val="22"/>
              </w:rPr>
              <w:t xml:space="preserve">Laisvalaikiu skaitau knygas. </w:t>
            </w:r>
          </w:p>
        </w:tc>
        <w:tc>
          <w:tcPr>
            <w:tcW w:w="412" w:type="dxa"/>
            <w:tcBorders>
              <w:top w:val="single" w:sz="4" w:space="0" w:color="000000"/>
              <w:left w:val="single" w:sz="4" w:space="0" w:color="000000"/>
              <w:bottom w:val="single" w:sz="4" w:space="0" w:color="000000"/>
              <w:right w:val="single" w:sz="4" w:space="0" w:color="000000"/>
            </w:tcBorders>
          </w:tcPr>
          <w:p w14:paraId="0093E7C8"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452FA5D1"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4FF92BAD"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250D6E9B"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F58F339"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62778D0C"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1F6B002B"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6F2404B"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769972CE"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7D648CF"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2ABE1B3D"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06A30A22" w14:textId="77777777" w:rsidR="003324FA" w:rsidRPr="00194471" w:rsidRDefault="003324FA" w:rsidP="009E7FAD">
            <w:pPr>
              <w:ind w:left="2"/>
              <w:rPr>
                <w:color w:val="000000"/>
                <w:szCs w:val="22"/>
              </w:rPr>
            </w:pPr>
            <w:r w:rsidRPr="00194471">
              <w:rPr>
                <w:color w:val="000000"/>
                <w:szCs w:val="22"/>
              </w:rPr>
              <w:t xml:space="preserve">15. </w:t>
            </w:r>
          </w:p>
        </w:tc>
        <w:tc>
          <w:tcPr>
            <w:tcW w:w="5365" w:type="dxa"/>
            <w:tcBorders>
              <w:top w:val="single" w:sz="4" w:space="0" w:color="000000"/>
              <w:left w:val="single" w:sz="4" w:space="0" w:color="000000"/>
              <w:bottom w:val="single" w:sz="4" w:space="0" w:color="000000"/>
              <w:right w:val="single" w:sz="4" w:space="0" w:color="000000"/>
            </w:tcBorders>
          </w:tcPr>
          <w:p w14:paraId="37C86822" w14:textId="77777777" w:rsidR="003324FA" w:rsidRPr="00194471" w:rsidRDefault="003324FA" w:rsidP="009E7FAD">
            <w:pPr>
              <w:ind w:left="2"/>
              <w:rPr>
                <w:color w:val="000000"/>
                <w:szCs w:val="22"/>
              </w:rPr>
            </w:pPr>
            <w:r w:rsidRPr="00194471">
              <w:rPr>
                <w:color w:val="000000"/>
                <w:szCs w:val="22"/>
              </w:rPr>
              <w:t xml:space="preserve">Laisvalaikiu sportuoju, žaidžiu aktyvius žaidimus. </w:t>
            </w:r>
          </w:p>
        </w:tc>
        <w:tc>
          <w:tcPr>
            <w:tcW w:w="412" w:type="dxa"/>
            <w:tcBorders>
              <w:top w:val="single" w:sz="4" w:space="0" w:color="000000"/>
              <w:left w:val="single" w:sz="4" w:space="0" w:color="000000"/>
              <w:bottom w:val="single" w:sz="4" w:space="0" w:color="000000"/>
              <w:right w:val="single" w:sz="4" w:space="0" w:color="000000"/>
            </w:tcBorders>
          </w:tcPr>
          <w:p w14:paraId="1E4FB985"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738CDCA2"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7DF93154"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5BE654BB"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E4D7575"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6C9FD614"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AE4AF88"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22ECE65"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18B0D84D"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366D31E"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3A9E3193"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5A27B7DE" w14:textId="77777777" w:rsidR="003324FA" w:rsidRPr="00194471" w:rsidRDefault="003324FA" w:rsidP="009E7FAD">
            <w:pPr>
              <w:ind w:left="2"/>
              <w:rPr>
                <w:color w:val="000000"/>
                <w:szCs w:val="22"/>
              </w:rPr>
            </w:pPr>
            <w:r w:rsidRPr="00194471">
              <w:rPr>
                <w:color w:val="000000"/>
                <w:szCs w:val="22"/>
              </w:rPr>
              <w:t xml:space="preserve">16. </w:t>
            </w:r>
          </w:p>
        </w:tc>
        <w:tc>
          <w:tcPr>
            <w:tcW w:w="5365" w:type="dxa"/>
            <w:tcBorders>
              <w:top w:val="single" w:sz="4" w:space="0" w:color="000000"/>
              <w:left w:val="single" w:sz="4" w:space="0" w:color="000000"/>
              <w:bottom w:val="single" w:sz="4" w:space="0" w:color="000000"/>
              <w:right w:val="single" w:sz="4" w:space="0" w:color="000000"/>
            </w:tcBorders>
          </w:tcPr>
          <w:p w14:paraId="40C5AF24" w14:textId="77777777" w:rsidR="003324FA" w:rsidRPr="00194471" w:rsidRDefault="003324FA" w:rsidP="009E7FAD">
            <w:pPr>
              <w:ind w:left="2"/>
              <w:rPr>
                <w:color w:val="000000"/>
                <w:szCs w:val="22"/>
              </w:rPr>
            </w:pPr>
            <w:r w:rsidRPr="00194471">
              <w:rPr>
                <w:color w:val="000000"/>
                <w:szCs w:val="22"/>
              </w:rPr>
              <w:t xml:space="preserve">Esu kūrybingas, man patinka ką nors kurti, piešti, konstruoti. </w:t>
            </w:r>
          </w:p>
        </w:tc>
        <w:tc>
          <w:tcPr>
            <w:tcW w:w="412" w:type="dxa"/>
            <w:tcBorders>
              <w:top w:val="single" w:sz="4" w:space="0" w:color="000000"/>
              <w:left w:val="single" w:sz="4" w:space="0" w:color="000000"/>
              <w:bottom w:val="single" w:sz="4" w:space="0" w:color="000000"/>
              <w:right w:val="single" w:sz="4" w:space="0" w:color="000000"/>
            </w:tcBorders>
          </w:tcPr>
          <w:p w14:paraId="7ADCDCB4"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060BE36D"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1206DCB"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2420CA22"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18F73579"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5ECB227F"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1F73D2D"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4F2B56C"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1E26D46A"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2AFBACD"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1D23C791" w14:textId="77777777" w:rsidTr="009E7FAD">
        <w:trPr>
          <w:trHeight w:val="94"/>
        </w:trPr>
        <w:tc>
          <w:tcPr>
            <w:tcW w:w="826" w:type="dxa"/>
            <w:tcBorders>
              <w:top w:val="single" w:sz="4" w:space="0" w:color="000000"/>
              <w:left w:val="single" w:sz="4" w:space="0" w:color="000000"/>
              <w:bottom w:val="single" w:sz="4" w:space="0" w:color="000000"/>
              <w:right w:val="nil"/>
            </w:tcBorders>
          </w:tcPr>
          <w:p w14:paraId="61E0ABD8" w14:textId="77777777" w:rsidR="003324FA" w:rsidRPr="00194471" w:rsidRDefault="003324FA" w:rsidP="009E7FAD">
            <w:pPr>
              <w:rPr>
                <w:color w:val="000000"/>
                <w:szCs w:val="22"/>
              </w:rPr>
            </w:pPr>
          </w:p>
        </w:tc>
        <w:tc>
          <w:tcPr>
            <w:tcW w:w="7153" w:type="dxa"/>
            <w:gridSpan w:val="5"/>
            <w:tcBorders>
              <w:top w:val="single" w:sz="4" w:space="0" w:color="000000"/>
              <w:left w:val="nil"/>
              <w:bottom w:val="single" w:sz="4" w:space="0" w:color="000000"/>
              <w:right w:val="nil"/>
            </w:tcBorders>
          </w:tcPr>
          <w:p w14:paraId="032D5656" w14:textId="77777777" w:rsidR="003324FA" w:rsidRPr="00194471" w:rsidRDefault="003324FA" w:rsidP="009E7FAD">
            <w:pPr>
              <w:ind w:left="3022"/>
              <w:rPr>
                <w:color w:val="000000"/>
                <w:szCs w:val="22"/>
              </w:rPr>
            </w:pPr>
            <w:r w:rsidRPr="00194471">
              <w:rPr>
                <w:b/>
                <w:color w:val="000000"/>
                <w:szCs w:val="22"/>
              </w:rPr>
              <w:t>Socialiniai įgūdžiai</w:t>
            </w:r>
            <w:r w:rsidRPr="00194471">
              <w:rPr>
                <w:color w:val="000000"/>
                <w:szCs w:val="22"/>
              </w:rPr>
              <w:t xml:space="preserve"> </w:t>
            </w:r>
          </w:p>
        </w:tc>
        <w:tc>
          <w:tcPr>
            <w:tcW w:w="867" w:type="dxa"/>
            <w:gridSpan w:val="2"/>
            <w:tcBorders>
              <w:top w:val="single" w:sz="4" w:space="0" w:color="000000"/>
              <w:left w:val="nil"/>
              <w:bottom w:val="single" w:sz="4" w:space="0" w:color="000000"/>
              <w:right w:val="nil"/>
            </w:tcBorders>
          </w:tcPr>
          <w:p w14:paraId="7D55E50D" w14:textId="77777777" w:rsidR="003324FA" w:rsidRPr="00194471" w:rsidRDefault="003324FA" w:rsidP="009E7FAD">
            <w:pPr>
              <w:rPr>
                <w:color w:val="000000"/>
                <w:szCs w:val="22"/>
              </w:rPr>
            </w:pPr>
          </w:p>
        </w:tc>
        <w:tc>
          <w:tcPr>
            <w:tcW w:w="1194" w:type="dxa"/>
            <w:gridSpan w:val="3"/>
            <w:tcBorders>
              <w:top w:val="single" w:sz="4" w:space="0" w:color="000000"/>
              <w:left w:val="nil"/>
              <w:bottom w:val="single" w:sz="4" w:space="0" w:color="000000"/>
              <w:right w:val="nil"/>
            </w:tcBorders>
          </w:tcPr>
          <w:p w14:paraId="63410C53" w14:textId="77777777" w:rsidR="003324FA" w:rsidRPr="00194471" w:rsidRDefault="003324FA" w:rsidP="009E7FAD">
            <w:pPr>
              <w:rPr>
                <w:color w:val="000000"/>
                <w:szCs w:val="22"/>
              </w:rPr>
            </w:pPr>
          </w:p>
        </w:tc>
        <w:tc>
          <w:tcPr>
            <w:tcW w:w="396" w:type="dxa"/>
            <w:tcBorders>
              <w:top w:val="single" w:sz="4" w:space="0" w:color="000000"/>
              <w:left w:val="nil"/>
              <w:bottom w:val="single" w:sz="4" w:space="0" w:color="000000"/>
              <w:right w:val="single" w:sz="4" w:space="0" w:color="000000"/>
            </w:tcBorders>
          </w:tcPr>
          <w:p w14:paraId="5182AC96" w14:textId="77777777" w:rsidR="003324FA" w:rsidRPr="00194471" w:rsidRDefault="003324FA" w:rsidP="009E7FAD">
            <w:pPr>
              <w:rPr>
                <w:color w:val="000000"/>
                <w:szCs w:val="22"/>
              </w:rPr>
            </w:pPr>
          </w:p>
        </w:tc>
      </w:tr>
      <w:tr w:rsidR="003324FA" w:rsidRPr="00194471" w14:paraId="06A8CFFB"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00ABCDB0" w14:textId="77777777" w:rsidR="003324FA" w:rsidRPr="00194471" w:rsidRDefault="003324FA" w:rsidP="009E7FAD">
            <w:pPr>
              <w:ind w:left="2"/>
              <w:rPr>
                <w:color w:val="000000"/>
                <w:szCs w:val="22"/>
              </w:rPr>
            </w:pPr>
            <w:r w:rsidRPr="00194471">
              <w:rPr>
                <w:color w:val="000000"/>
                <w:szCs w:val="22"/>
              </w:rPr>
              <w:t xml:space="preserve">17. </w:t>
            </w:r>
          </w:p>
        </w:tc>
        <w:tc>
          <w:tcPr>
            <w:tcW w:w="5365" w:type="dxa"/>
            <w:tcBorders>
              <w:top w:val="single" w:sz="4" w:space="0" w:color="000000"/>
              <w:left w:val="single" w:sz="4" w:space="0" w:color="000000"/>
              <w:bottom w:val="single" w:sz="4" w:space="0" w:color="000000"/>
              <w:right w:val="single" w:sz="4" w:space="0" w:color="000000"/>
            </w:tcBorders>
          </w:tcPr>
          <w:p w14:paraId="59FE7B67" w14:textId="77777777" w:rsidR="003324FA" w:rsidRPr="00194471" w:rsidRDefault="003324FA" w:rsidP="009E7FAD">
            <w:pPr>
              <w:ind w:left="2"/>
              <w:rPr>
                <w:color w:val="000000"/>
                <w:szCs w:val="22"/>
              </w:rPr>
            </w:pPr>
            <w:r w:rsidRPr="00194471">
              <w:rPr>
                <w:color w:val="000000"/>
                <w:szCs w:val="22"/>
              </w:rPr>
              <w:t xml:space="preserve">Padedu draugams, mokytojams, kitiems žmonėms.   </w:t>
            </w:r>
          </w:p>
        </w:tc>
        <w:tc>
          <w:tcPr>
            <w:tcW w:w="412" w:type="dxa"/>
            <w:tcBorders>
              <w:top w:val="single" w:sz="4" w:space="0" w:color="000000"/>
              <w:left w:val="single" w:sz="4" w:space="0" w:color="000000"/>
              <w:bottom w:val="single" w:sz="4" w:space="0" w:color="000000"/>
              <w:right w:val="single" w:sz="4" w:space="0" w:color="000000"/>
            </w:tcBorders>
          </w:tcPr>
          <w:p w14:paraId="12D10D8A"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79013461"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E4377DB"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3D59E7E6"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D222624"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621E06C5"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4F6AFA6"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6BD4559"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561A6390"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D6A6B72"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2F200748" w14:textId="77777777" w:rsidTr="009E7FAD">
        <w:trPr>
          <w:trHeight w:val="94"/>
        </w:trPr>
        <w:tc>
          <w:tcPr>
            <w:tcW w:w="826" w:type="dxa"/>
            <w:tcBorders>
              <w:top w:val="single" w:sz="4" w:space="0" w:color="000000"/>
              <w:left w:val="single" w:sz="4" w:space="0" w:color="000000"/>
              <w:bottom w:val="single" w:sz="4" w:space="0" w:color="000000"/>
              <w:right w:val="single" w:sz="4" w:space="0" w:color="000000"/>
            </w:tcBorders>
          </w:tcPr>
          <w:p w14:paraId="153F8250" w14:textId="77777777" w:rsidR="003324FA" w:rsidRPr="00194471" w:rsidRDefault="003324FA" w:rsidP="009E7FAD">
            <w:pPr>
              <w:ind w:left="2"/>
              <w:rPr>
                <w:color w:val="000000"/>
                <w:szCs w:val="22"/>
              </w:rPr>
            </w:pPr>
            <w:r w:rsidRPr="00194471">
              <w:rPr>
                <w:color w:val="000000"/>
                <w:szCs w:val="22"/>
              </w:rPr>
              <w:t xml:space="preserve">18. </w:t>
            </w:r>
          </w:p>
        </w:tc>
        <w:tc>
          <w:tcPr>
            <w:tcW w:w="5365" w:type="dxa"/>
            <w:tcBorders>
              <w:top w:val="single" w:sz="4" w:space="0" w:color="000000"/>
              <w:left w:val="single" w:sz="4" w:space="0" w:color="000000"/>
              <w:bottom w:val="single" w:sz="4" w:space="0" w:color="000000"/>
              <w:right w:val="single" w:sz="4" w:space="0" w:color="000000"/>
            </w:tcBorders>
          </w:tcPr>
          <w:p w14:paraId="4076FE65" w14:textId="77777777" w:rsidR="003324FA" w:rsidRPr="00194471" w:rsidRDefault="003324FA" w:rsidP="009E7FAD">
            <w:pPr>
              <w:ind w:left="2"/>
              <w:rPr>
                <w:color w:val="000000"/>
                <w:szCs w:val="22"/>
              </w:rPr>
            </w:pPr>
            <w:r w:rsidRPr="00194471">
              <w:rPr>
                <w:color w:val="000000"/>
                <w:szCs w:val="22"/>
              </w:rPr>
              <w:t xml:space="preserve">Esu draugiškas, geranoriškas, mandagus.   </w:t>
            </w:r>
          </w:p>
        </w:tc>
        <w:tc>
          <w:tcPr>
            <w:tcW w:w="412" w:type="dxa"/>
            <w:tcBorders>
              <w:top w:val="single" w:sz="4" w:space="0" w:color="000000"/>
              <w:left w:val="single" w:sz="4" w:space="0" w:color="000000"/>
              <w:bottom w:val="single" w:sz="4" w:space="0" w:color="000000"/>
              <w:right w:val="single" w:sz="4" w:space="0" w:color="000000"/>
            </w:tcBorders>
          </w:tcPr>
          <w:p w14:paraId="300A3F89"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14343241"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178A608"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7C864024"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4557B0F8"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502CF8BA"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84EE138"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522FF88"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1AB1C43F"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0C27570"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55CF524F"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7AC41478" w14:textId="77777777" w:rsidR="003324FA" w:rsidRPr="00194471" w:rsidRDefault="003324FA" w:rsidP="009E7FAD">
            <w:pPr>
              <w:ind w:left="2"/>
              <w:rPr>
                <w:color w:val="000000"/>
                <w:szCs w:val="22"/>
              </w:rPr>
            </w:pPr>
            <w:r w:rsidRPr="00194471">
              <w:rPr>
                <w:color w:val="000000"/>
                <w:szCs w:val="22"/>
              </w:rPr>
              <w:t xml:space="preserve">19. </w:t>
            </w:r>
          </w:p>
        </w:tc>
        <w:tc>
          <w:tcPr>
            <w:tcW w:w="5365" w:type="dxa"/>
            <w:tcBorders>
              <w:top w:val="single" w:sz="4" w:space="0" w:color="000000"/>
              <w:left w:val="single" w:sz="4" w:space="0" w:color="000000"/>
              <w:bottom w:val="single" w:sz="4" w:space="0" w:color="000000"/>
              <w:right w:val="single" w:sz="4" w:space="0" w:color="000000"/>
            </w:tcBorders>
          </w:tcPr>
          <w:p w14:paraId="4F522C17" w14:textId="77777777" w:rsidR="003324FA" w:rsidRPr="00194471" w:rsidRDefault="003324FA" w:rsidP="009E7FAD">
            <w:pPr>
              <w:ind w:left="2"/>
              <w:rPr>
                <w:color w:val="000000"/>
                <w:szCs w:val="22"/>
              </w:rPr>
            </w:pPr>
            <w:r w:rsidRPr="00194471">
              <w:rPr>
                <w:color w:val="000000"/>
                <w:szCs w:val="22"/>
              </w:rPr>
              <w:t xml:space="preserve">Siūlau idėjas klasės ir mokyklos veiklai, drąsiai išsakau savo nuomonę.        </w:t>
            </w:r>
          </w:p>
        </w:tc>
        <w:tc>
          <w:tcPr>
            <w:tcW w:w="412" w:type="dxa"/>
            <w:tcBorders>
              <w:top w:val="single" w:sz="4" w:space="0" w:color="000000"/>
              <w:left w:val="single" w:sz="4" w:space="0" w:color="000000"/>
              <w:bottom w:val="single" w:sz="4" w:space="0" w:color="000000"/>
              <w:right w:val="single" w:sz="4" w:space="0" w:color="000000"/>
            </w:tcBorders>
          </w:tcPr>
          <w:p w14:paraId="1E7248CC"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215F76CE"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65D7541"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2A683633"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AF41878"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015B9A8D"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244B684"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111AAEA3"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47AA6989"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F9F8572"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2B1FA3C1" w14:textId="77777777" w:rsidTr="009E7FAD">
        <w:trPr>
          <w:trHeight w:val="94"/>
        </w:trPr>
        <w:tc>
          <w:tcPr>
            <w:tcW w:w="826" w:type="dxa"/>
            <w:tcBorders>
              <w:top w:val="single" w:sz="4" w:space="0" w:color="000000"/>
              <w:left w:val="single" w:sz="4" w:space="0" w:color="000000"/>
              <w:bottom w:val="single" w:sz="4" w:space="0" w:color="000000"/>
              <w:right w:val="single" w:sz="4" w:space="0" w:color="000000"/>
            </w:tcBorders>
          </w:tcPr>
          <w:p w14:paraId="0D95901F" w14:textId="77777777" w:rsidR="003324FA" w:rsidRPr="00194471" w:rsidRDefault="003324FA" w:rsidP="009E7FAD">
            <w:pPr>
              <w:ind w:left="2"/>
              <w:rPr>
                <w:color w:val="000000"/>
                <w:szCs w:val="22"/>
              </w:rPr>
            </w:pPr>
            <w:r w:rsidRPr="00194471">
              <w:rPr>
                <w:color w:val="000000"/>
                <w:szCs w:val="22"/>
              </w:rPr>
              <w:lastRenderedPageBreak/>
              <w:t xml:space="preserve">20. </w:t>
            </w:r>
          </w:p>
        </w:tc>
        <w:tc>
          <w:tcPr>
            <w:tcW w:w="5365" w:type="dxa"/>
            <w:tcBorders>
              <w:top w:val="single" w:sz="4" w:space="0" w:color="000000"/>
              <w:left w:val="single" w:sz="4" w:space="0" w:color="000000"/>
              <w:bottom w:val="single" w:sz="4" w:space="0" w:color="000000"/>
              <w:right w:val="single" w:sz="4" w:space="0" w:color="000000"/>
            </w:tcBorders>
          </w:tcPr>
          <w:p w14:paraId="3DC6AC8F" w14:textId="77777777" w:rsidR="003324FA" w:rsidRPr="00194471" w:rsidRDefault="003324FA" w:rsidP="009E7FAD">
            <w:pPr>
              <w:ind w:left="2"/>
              <w:rPr>
                <w:color w:val="000000"/>
                <w:szCs w:val="22"/>
              </w:rPr>
            </w:pPr>
            <w:r w:rsidRPr="00194471">
              <w:rPr>
                <w:color w:val="000000"/>
                <w:szCs w:val="22"/>
              </w:rPr>
              <w:t xml:space="preserve">Gebu ir mėgstu dirbti komandoje/grupėje. </w:t>
            </w:r>
          </w:p>
        </w:tc>
        <w:tc>
          <w:tcPr>
            <w:tcW w:w="412" w:type="dxa"/>
            <w:tcBorders>
              <w:top w:val="single" w:sz="4" w:space="0" w:color="000000"/>
              <w:left w:val="single" w:sz="4" w:space="0" w:color="000000"/>
              <w:bottom w:val="single" w:sz="4" w:space="0" w:color="000000"/>
              <w:right w:val="single" w:sz="4" w:space="0" w:color="000000"/>
            </w:tcBorders>
          </w:tcPr>
          <w:p w14:paraId="09D6C5BD"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0F6CAAB2"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56DD29A2"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7D9303D0"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C064C36"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68A65AA7"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0F0AADC"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BD78CDE"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5743FD69"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65D7A09"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70E9E79D" w14:textId="77777777" w:rsidTr="009E7FAD">
        <w:trPr>
          <w:trHeight w:val="94"/>
        </w:trPr>
        <w:tc>
          <w:tcPr>
            <w:tcW w:w="826" w:type="dxa"/>
            <w:tcBorders>
              <w:top w:val="single" w:sz="4" w:space="0" w:color="000000"/>
              <w:left w:val="single" w:sz="4" w:space="0" w:color="000000"/>
              <w:bottom w:val="single" w:sz="4" w:space="0" w:color="000000"/>
              <w:right w:val="single" w:sz="4" w:space="0" w:color="000000"/>
            </w:tcBorders>
          </w:tcPr>
          <w:p w14:paraId="77D9FFF2" w14:textId="77777777" w:rsidR="003324FA" w:rsidRPr="00194471" w:rsidRDefault="003324FA" w:rsidP="009E7FAD">
            <w:pPr>
              <w:ind w:left="2"/>
              <w:rPr>
                <w:color w:val="000000"/>
                <w:szCs w:val="22"/>
              </w:rPr>
            </w:pPr>
            <w:r w:rsidRPr="00194471">
              <w:rPr>
                <w:color w:val="000000"/>
                <w:szCs w:val="22"/>
              </w:rPr>
              <w:t xml:space="preserve">21. </w:t>
            </w:r>
          </w:p>
        </w:tc>
        <w:tc>
          <w:tcPr>
            <w:tcW w:w="5365" w:type="dxa"/>
            <w:tcBorders>
              <w:top w:val="single" w:sz="4" w:space="0" w:color="000000"/>
              <w:left w:val="single" w:sz="4" w:space="0" w:color="000000"/>
              <w:bottom w:val="single" w:sz="4" w:space="0" w:color="000000"/>
              <w:right w:val="single" w:sz="4" w:space="0" w:color="000000"/>
            </w:tcBorders>
          </w:tcPr>
          <w:p w14:paraId="013CE925" w14:textId="77777777" w:rsidR="003324FA" w:rsidRPr="00194471" w:rsidRDefault="003324FA" w:rsidP="009E7FAD">
            <w:pPr>
              <w:ind w:left="2"/>
              <w:rPr>
                <w:color w:val="000000"/>
                <w:szCs w:val="22"/>
              </w:rPr>
            </w:pPr>
            <w:r w:rsidRPr="00194471">
              <w:rPr>
                <w:color w:val="000000"/>
                <w:szCs w:val="22"/>
              </w:rPr>
              <w:t xml:space="preserve">Gebu valdyti savo emocijas. </w:t>
            </w:r>
          </w:p>
        </w:tc>
        <w:tc>
          <w:tcPr>
            <w:tcW w:w="412" w:type="dxa"/>
            <w:tcBorders>
              <w:top w:val="single" w:sz="4" w:space="0" w:color="000000"/>
              <w:left w:val="single" w:sz="4" w:space="0" w:color="000000"/>
              <w:bottom w:val="single" w:sz="4" w:space="0" w:color="000000"/>
              <w:right w:val="single" w:sz="4" w:space="0" w:color="000000"/>
            </w:tcBorders>
          </w:tcPr>
          <w:p w14:paraId="18C8D83B"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6C1C1437"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0C4083F2"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2212A3D2"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40237F03"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2CCC7A1F"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B75BD8C"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2EF565DF"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1751F6D4"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E76DC30"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32D8290D" w14:textId="77777777" w:rsidTr="009E7FAD">
        <w:trPr>
          <w:trHeight w:val="94"/>
        </w:trPr>
        <w:tc>
          <w:tcPr>
            <w:tcW w:w="826" w:type="dxa"/>
            <w:tcBorders>
              <w:top w:val="single" w:sz="4" w:space="0" w:color="000000"/>
              <w:left w:val="single" w:sz="4" w:space="0" w:color="000000"/>
              <w:bottom w:val="single" w:sz="4" w:space="0" w:color="000000"/>
              <w:right w:val="single" w:sz="4" w:space="0" w:color="000000"/>
            </w:tcBorders>
          </w:tcPr>
          <w:p w14:paraId="58676B7E" w14:textId="77777777" w:rsidR="003324FA" w:rsidRPr="00194471" w:rsidRDefault="003324FA" w:rsidP="009E7FAD">
            <w:pPr>
              <w:ind w:left="2"/>
              <w:rPr>
                <w:color w:val="000000"/>
                <w:szCs w:val="22"/>
              </w:rPr>
            </w:pPr>
            <w:r w:rsidRPr="00194471">
              <w:rPr>
                <w:color w:val="000000"/>
                <w:szCs w:val="22"/>
              </w:rPr>
              <w:t xml:space="preserve">22. </w:t>
            </w:r>
          </w:p>
        </w:tc>
        <w:tc>
          <w:tcPr>
            <w:tcW w:w="5365" w:type="dxa"/>
            <w:tcBorders>
              <w:top w:val="single" w:sz="4" w:space="0" w:color="000000"/>
              <w:left w:val="single" w:sz="4" w:space="0" w:color="000000"/>
              <w:bottom w:val="single" w:sz="4" w:space="0" w:color="000000"/>
              <w:right w:val="single" w:sz="4" w:space="0" w:color="000000"/>
            </w:tcBorders>
          </w:tcPr>
          <w:p w14:paraId="1293AB8D" w14:textId="77777777" w:rsidR="003324FA" w:rsidRPr="00194471" w:rsidRDefault="003324FA" w:rsidP="009E7FAD">
            <w:pPr>
              <w:ind w:left="2"/>
              <w:rPr>
                <w:color w:val="000000"/>
                <w:szCs w:val="22"/>
              </w:rPr>
            </w:pPr>
            <w:r w:rsidRPr="00194471">
              <w:rPr>
                <w:color w:val="000000"/>
                <w:szCs w:val="22"/>
              </w:rPr>
              <w:t xml:space="preserve">Stengiuosi save pažinti. </w:t>
            </w:r>
          </w:p>
        </w:tc>
        <w:tc>
          <w:tcPr>
            <w:tcW w:w="412" w:type="dxa"/>
            <w:tcBorders>
              <w:top w:val="single" w:sz="4" w:space="0" w:color="000000"/>
              <w:left w:val="single" w:sz="4" w:space="0" w:color="000000"/>
              <w:bottom w:val="single" w:sz="4" w:space="0" w:color="000000"/>
              <w:right w:val="single" w:sz="4" w:space="0" w:color="000000"/>
            </w:tcBorders>
          </w:tcPr>
          <w:p w14:paraId="4628ED7B" w14:textId="77777777" w:rsidR="003324FA" w:rsidRPr="00194471" w:rsidRDefault="003324FA" w:rsidP="009E7FAD">
            <w:pPr>
              <w:ind w:left="2"/>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2B2B566F" w14:textId="77777777" w:rsidR="003324FA" w:rsidRPr="00194471" w:rsidRDefault="003324FA" w:rsidP="009E7FAD">
            <w:pPr>
              <w:ind w:left="2"/>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89FB67E" w14:textId="77777777" w:rsidR="003324FA" w:rsidRPr="00194471" w:rsidRDefault="003324FA" w:rsidP="009E7FAD">
            <w:pPr>
              <w:ind w:left="2"/>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6228D544" w14:textId="77777777" w:rsidR="003324FA" w:rsidRPr="00194471" w:rsidRDefault="003324FA" w:rsidP="009E7FAD">
            <w:pPr>
              <w:ind w:left="2"/>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538A7535" w14:textId="77777777" w:rsidR="003324FA" w:rsidRPr="00194471" w:rsidRDefault="003324FA" w:rsidP="009E7FAD">
            <w:pPr>
              <w:ind w:left="2"/>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01BF547D"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2418F7E8"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CEB5779" w14:textId="77777777" w:rsidR="003324FA" w:rsidRPr="00194471" w:rsidRDefault="003324FA" w:rsidP="009E7FAD">
            <w:pPr>
              <w:ind w:left="2"/>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1B87A5C9" w14:textId="77777777" w:rsidR="003324FA" w:rsidRPr="00194471" w:rsidRDefault="003324FA" w:rsidP="009E7FAD">
            <w:pPr>
              <w:ind w:left="2"/>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DEFC7FE" w14:textId="77777777" w:rsidR="003324FA" w:rsidRPr="00194471" w:rsidRDefault="003324FA" w:rsidP="009E7FAD">
            <w:pPr>
              <w:ind w:left="2"/>
              <w:rPr>
                <w:color w:val="000000"/>
                <w:szCs w:val="22"/>
              </w:rPr>
            </w:pPr>
            <w:r w:rsidRPr="00194471">
              <w:rPr>
                <w:color w:val="000000"/>
                <w:szCs w:val="22"/>
              </w:rPr>
              <w:t xml:space="preserve"> </w:t>
            </w:r>
          </w:p>
        </w:tc>
      </w:tr>
      <w:tr w:rsidR="003324FA" w:rsidRPr="00194471" w14:paraId="2B2184CC" w14:textId="77777777" w:rsidTr="009E7FAD">
        <w:trPr>
          <w:trHeight w:val="94"/>
        </w:trPr>
        <w:tc>
          <w:tcPr>
            <w:tcW w:w="826" w:type="dxa"/>
            <w:tcBorders>
              <w:top w:val="single" w:sz="4" w:space="0" w:color="000000"/>
              <w:left w:val="single" w:sz="4" w:space="0" w:color="000000"/>
              <w:bottom w:val="single" w:sz="4" w:space="0" w:color="000000"/>
              <w:right w:val="single" w:sz="4" w:space="0" w:color="000000"/>
            </w:tcBorders>
          </w:tcPr>
          <w:p w14:paraId="29ABA008" w14:textId="77777777" w:rsidR="003324FA" w:rsidRPr="00194471" w:rsidRDefault="003324FA" w:rsidP="009E7FAD">
            <w:pPr>
              <w:rPr>
                <w:color w:val="000000"/>
                <w:szCs w:val="22"/>
              </w:rPr>
            </w:pPr>
            <w:r w:rsidRPr="00194471">
              <w:rPr>
                <w:color w:val="000000"/>
                <w:szCs w:val="22"/>
              </w:rPr>
              <w:t xml:space="preserve">23. </w:t>
            </w:r>
          </w:p>
        </w:tc>
        <w:tc>
          <w:tcPr>
            <w:tcW w:w="5365" w:type="dxa"/>
            <w:tcBorders>
              <w:top w:val="single" w:sz="4" w:space="0" w:color="000000"/>
              <w:left w:val="single" w:sz="4" w:space="0" w:color="000000"/>
              <w:bottom w:val="single" w:sz="4" w:space="0" w:color="000000"/>
              <w:right w:val="single" w:sz="4" w:space="0" w:color="000000"/>
            </w:tcBorders>
          </w:tcPr>
          <w:p w14:paraId="3827113F" w14:textId="77777777" w:rsidR="003324FA" w:rsidRPr="00194471" w:rsidRDefault="003324FA" w:rsidP="009E7FAD">
            <w:pPr>
              <w:rPr>
                <w:color w:val="000000"/>
                <w:szCs w:val="22"/>
              </w:rPr>
            </w:pPr>
            <w:r w:rsidRPr="00194471">
              <w:rPr>
                <w:color w:val="000000"/>
                <w:szCs w:val="22"/>
              </w:rPr>
              <w:t xml:space="preserve">Pasitikiu savimi, nebijau klysti. </w:t>
            </w:r>
          </w:p>
        </w:tc>
        <w:tc>
          <w:tcPr>
            <w:tcW w:w="412" w:type="dxa"/>
            <w:tcBorders>
              <w:top w:val="single" w:sz="4" w:space="0" w:color="000000"/>
              <w:left w:val="single" w:sz="4" w:space="0" w:color="000000"/>
              <w:bottom w:val="single" w:sz="4" w:space="0" w:color="000000"/>
              <w:right w:val="single" w:sz="4" w:space="0" w:color="000000"/>
            </w:tcBorders>
          </w:tcPr>
          <w:p w14:paraId="4DCD7C85" w14:textId="77777777" w:rsidR="003324FA" w:rsidRPr="00194471" w:rsidRDefault="003324FA" w:rsidP="009E7FAD">
            <w:pPr>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5F2EE3F7" w14:textId="77777777" w:rsidR="003324FA" w:rsidRPr="00194471" w:rsidRDefault="003324FA" w:rsidP="009E7FAD">
            <w:pPr>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24EC58EB" w14:textId="77777777" w:rsidR="003324FA" w:rsidRPr="00194471" w:rsidRDefault="003324FA" w:rsidP="009E7FAD">
            <w:pPr>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1A1BEF36" w14:textId="77777777" w:rsidR="003324FA" w:rsidRPr="00194471" w:rsidRDefault="003324FA" w:rsidP="009E7FAD">
            <w:pPr>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CB4BB2A" w14:textId="77777777" w:rsidR="003324FA" w:rsidRPr="00194471" w:rsidRDefault="003324FA" w:rsidP="009E7FAD">
            <w:pPr>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7C7D1E35"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6FCE34B"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0EA8A0D2" w14:textId="77777777" w:rsidR="003324FA" w:rsidRPr="00194471" w:rsidRDefault="003324FA" w:rsidP="009E7FAD">
            <w:pPr>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762E5354"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A3FC2D0" w14:textId="77777777" w:rsidR="003324FA" w:rsidRPr="00194471" w:rsidRDefault="003324FA" w:rsidP="009E7FAD">
            <w:pPr>
              <w:rPr>
                <w:color w:val="000000"/>
                <w:szCs w:val="22"/>
              </w:rPr>
            </w:pPr>
            <w:r w:rsidRPr="00194471">
              <w:rPr>
                <w:color w:val="000000"/>
                <w:szCs w:val="22"/>
              </w:rPr>
              <w:t xml:space="preserve"> </w:t>
            </w:r>
          </w:p>
        </w:tc>
      </w:tr>
      <w:tr w:rsidR="003324FA" w:rsidRPr="00194471" w14:paraId="26D91FF6" w14:textId="77777777" w:rsidTr="009E7FAD">
        <w:trPr>
          <w:trHeight w:val="94"/>
        </w:trPr>
        <w:tc>
          <w:tcPr>
            <w:tcW w:w="826" w:type="dxa"/>
            <w:tcBorders>
              <w:top w:val="single" w:sz="4" w:space="0" w:color="000000"/>
              <w:left w:val="single" w:sz="4" w:space="0" w:color="000000"/>
              <w:bottom w:val="single" w:sz="4" w:space="0" w:color="000000"/>
              <w:right w:val="single" w:sz="4" w:space="0" w:color="000000"/>
            </w:tcBorders>
          </w:tcPr>
          <w:p w14:paraId="3FF05AC7" w14:textId="77777777" w:rsidR="003324FA" w:rsidRPr="00194471" w:rsidRDefault="003324FA" w:rsidP="009E7FAD">
            <w:pPr>
              <w:rPr>
                <w:color w:val="000000"/>
                <w:szCs w:val="22"/>
              </w:rPr>
            </w:pPr>
            <w:r w:rsidRPr="00194471">
              <w:rPr>
                <w:color w:val="000000"/>
                <w:szCs w:val="22"/>
              </w:rPr>
              <w:t xml:space="preserve">24. </w:t>
            </w:r>
          </w:p>
        </w:tc>
        <w:tc>
          <w:tcPr>
            <w:tcW w:w="5365" w:type="dxa"/>
            <w:tcBorders>
              <w:top w:val="single" w:sz="4" w:space="0" w:color="000000"/>
              <w:left w:val="single" w:sz="4" w:space="0" w:color="000000"/>
              <w:bottom w:val="single" w:sz="4" w:space="0" w:color="000000"/>
              <w:right w:val="single" w:sz="4" w:space="0" w:color="000000"/>
            </w:tcBorders>
          </w:tcPr>
          <w:p w14:paraId="02D767E0" w14:textId="77777777" w:rsidR="003324FA" w:rsidRPr="00194471" w:rsidRDefault="003324FA" w:rsidP="009E7FAD">
            <w:pPr>
              <w:rPr>
                <w:color w:val="000000"/>
                <w:szCs w:val="22"/>
              </w:rPr>
            </w:pPr>
            <w:r w:rsidRPr="00194471">
              <w:rPr>
                <w:color w:val="000000"/>
                <w:szCs w:val="22"/>
              </w:rPr>
              <w:t xml:space="preserve">Lengvai bendrauju. </w:t>
            </w:r>
          </w:p>
        </w:tc>
        <w:tc>
          <w:tcPr>
            <w:tcW w:w="412" w:type="dxa"/>
            <w:tcBorders>
              <w:top w:val="single" w:sz="4" w:space="0" w:color="000000"/>
              <w:left w:val="single" w:sz="4" w:space="0" w:color="000000"/>
              <w:bottom w:val="single" w:sz="4" w:space="0" w:color="000000"/>
              <w:right w:val="single" w:sz="4" w:space="0" w:color="000000"/>
            </w:tcBorders>
          </w:tcPr>
          <w:p w14:paraId="1CB8BF37" w14:textId="77777777" w:rsidR="003324FA" w:rsidRPr="00194471" w:rsidRDefault="003324FA" w:rsidP="009E7FAD">
            <w:pPr>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768C555B" w14:textId="77777777" w:rsidR="003324FA" w:rsidRPr="00194471" w:rsidRDefault="003324FA" w:rsidP="009E7FAD">
            <w:pPr>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00B373A2" w14:textId="77777777" w:rsidR="003324FA" w:rsidRPr="00194471" w:rsidRDefault="003324FA" w:rsidP="009E7FAD">
            <w:pPr>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7F67ACCB" w14:textId="77777777" w:rsidR="003324FA" w:rsidRPr="00194471" w:rsidRDefault="003324FA" w:rsidP="009E7FAD">
            <w:pPr>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475CE8A0" w14:textId="77777777" w:rsidR="003324FA" w:rsidRPr="00194471" w:rsidRDefault="003324FA" w:rsidP="009E7FAD">
            <w:pPr>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52551153"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248676C5"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5872055" w14:textId="77777777" w:rsidR="003324FA" w:rsidRPr="00194471" w:rsidRDefault="003324FA" w:rsidP="009E7FAD">
            <w:pPr>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3BF042A2"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0B390DF5" w14:textId="77777777" w:rsidR="003324FA" w:rsidRPr="00194471" w:rsidRDefault="003324FA" w:rsidP="009E7FAD">
            <w:pPr>
              <w:rPr>
                <w:color w:val="000000"/>
                <w:szCs w:val="22"/>
              </w:rPr>
            </w:pPr>
            <w:r w:rsidRPr="00194471">
              <w:rPr>
                <w:color w:val="000000"/>
                <w:szCs w:val="22"/>
              </w:rPr>
              <w:t xml:space="preserve"> </w:t>
            </w:r>
          </w:p>
        </w:tc>
      </w:tr>
      <w:tr w:rsidR="003324FA" w:rsidRPr="00194471" w14:paraId="40F54B9D"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72ABDD6E" w14:textId="77777777" w:rsidR="003324FA" w:rsidRPr="00194471" w:rsidRDefault="003324FA" w:rsidP="009E7FAD">
            <w:pPr>
              <w:rPr>
                <w:color w:val="000000"/>
                <w:szCs w:val="22"/>
              </w:rPr>
            </w:pPr>
            <w:r w:rsidRPr="00194471">
              <w:rPr>
                <w:color w:val="000000"/>
                <w:szCs w:val="22"/>
              </w:rPr>
              <w:t xml:space="preserve">25. </w:t>
            </w:r>
          </w:p>
        </w:tc>
        <w:tc>
          <w:tcPr>
            <w:tcW w:w="5365" w:type="dxa"/>
            <w:tcBorders>
              <w:top w:val="single" w:sz="4" w:space="0" w:color="000000"/>
              <w:left w:val="single" w:sz="4" w:space="0" w:color="000000"/>
              <w:bottom w:val="single" w:sz="4" w:space="0" w:color="000000"/>
              <w:right w:val="single" w:sz="4" w:space="0" w:color="000000"/>
            </w:tcBorders>
          </w:tcPr>
          <w:p w14:paraId="465AC696" w14:textId="77777777" w:rsidR="003324FA" w:rsidRPr="00194471" w:rsidRDefault="003324FA" w:rsidP="009E7FAD">
            <w:pPr>
              <w:rPr>
                <w:color w:val="000000"/>
                <w:szCs w:val="22"/>
              </w:rPr>
            </w:pPr>
            <w:r w:rsidRPr="00194471">
              <w:rPr>
                <w:color w:val="000000"/>
                <w:szCs w:val="22"/>
              </w:rPr>
              <w:t xml:space="preserve">Sveikinuosi </w:t>
            </w:r>
            <w:r w:rsidRPr="00194471">
              <w:rPr>
                <w:color w:val="000000"/>
                <w:szCs w:val="22"/>
              </w:rPr>
              <w:tab/>
              <w:t xml:space="preserve">su </w:t>
            </w:r>
            <w:r w:rsidRPr="00194471">
              <w:rPr>
                <w:color w:val="000000"/>
                <w:szCs w:val="22"/>
              </w:rPr>
              <w:tab/>
              <w:t xml:space="preserve">visais </w:t>
            </w:r>
            <w:r w:rsidRPr="00194471">
              <w:rPr>
                <w:color w:val="000000"/>
                <w:szCs w:val="22"/>
              </w:rPr>
              <w:tab/>
              <w:t xml:space="preserve">mokyklos darbuotojais, gerbiu juos. </w:t>
            </w:r>
          </w:p>
        </w:tc>
        <w:tc>
          <w:tcPr>
            <w:tcW w:w="412" w:type="dxa"/>
            <w:tcBorders>
              <w:top w:val="single" w:sz="4" w:space="0" w:color="000000"/>
              <w:left w:val="single" w:sz="4" w:space="0" w:color="000000"/>
              <w:bottom w:val="single" w:sz="4" w:space="0" w:color="000000"/>
              <w:right w:val="single" w:sz="4" w:space="0" w:color="000000"/>
            </w:tcBorders>
          </w:tcPr>
          <w:p w14:paraId="23814BA0" w14:textId="77777777" w:rsidR="003324FA" w:rsidRPr="00194471" w:rsidRDefault="003324FA" w:rsidP="009E7FAD">
            <w:pPr>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323EF884" w14:textId="77777777" w:rsidR="003324FA" w:rsidRPr="00194471" w:rsidRDefault="003324FA" w:rsidP="009E7FAD">
            <w:pPr>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4D0AD0E" w14:textId="77777777" w:rsidR="003324FA" w:rsidRPr="00194471" w:rsidRDefault="003324FA" w:rsidP="009E7FAD">
            <w:pPr>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448BC867" w14:textId="77777777" w:rsidR="003324FA" w:rsidRPr="00194471" w:rsidRDefault="003324FA" w:rsidP="009E7FAD">
            <w:pPr>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4193FAD9" w14:textId="77777777" w:rsidR="003324FA" w:rsidRPr="00194471" w:rsidRDefault="003324FA" w:rsidP="009E7FAD">
            <w:pPr>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650B3218"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98DA5B2"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A1A9BD8" w14:textId="77777777" w:rsidR="003324FA" w:rsidRPr="00194471" w:rsidRDefault="003324FA" w:rsidP="009E7FAD">
            <w:pPr>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79D982CF"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287C3B22" w14:textId="77777777" w:rsidR="003324FA" w:rsidRPr="00194471" w:rsidRDefault="003324FA" w:rsidP="009E7FAD">
            <w:pPr>
              <w:rPr>
                <w:color w:val="000000"/>
                <w:szCs w:val="22"/>
              </w:rPr>
            </w:pPr>
            <w:r w:rsidRPr="00194471">
              <w:rPr>
                <w:color w:val="000000"/>
                <w:szCs w:val="22"/>
              </w:rPr>
              <w:t xml:space="preserve"> </w:t>
            </w:r>
          </w:p>
        </w:tc>
      </w:tr>
      <w:tr w:rsidR="003324FA" w:rsidRPr="00194471" w14:paraId="57A2BA78"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1D628BB9" w14:textId="77777777" w:rsidR="003324FA" w:rsidRPr="00194471" w:rsidRDefault="003324FA" w:rsidP="009E7FAD">
            <w:pPr>
              <w:rPr>
                <w:color w:val="000000"/>
                <w:szCs w:val="22"/>
              </w:rPr>
            </w:pPr>
            <w:r w:rsidRPr="00194471">
              <w:rPr>
                <w:color w:val="000000"/>
                <w:szCs w:val="22"/>
              </w:rPr>
              <w:t xml:space="preserve">26. </w:t>
            </w:r>
          </w:p>
        </w:tc>
        <w:tc>
          <w:tcPr>
            <w:tcW w:w="5365" w:type="dxa"/>
            <w:tcBorders>
              <w:top w:val="single" w:sz="4" w:space="0" w:color="000000"/>
              <w:left w:val="single" w:sz="4" w:space="0" w:color="000000"/>
              <w:bottom w:val="single" w:sz="4" w:space="0" w:color="000000"/>
              <w:right w:val="single" w:sz="4" w:space="0" w:color="000000"/>
            </w:tcBorders>
          </w:tcPr>
          <w:p w14:paraId="6896E8D5" w14:textId="77777777" w:rsidR="003324FA" w:rsidRPr="00194471" w:rsidRDefault="003324FA" w:rsidP="009E7FAD">
            <w:pPr>
              <w:rPr>
                <w:color w:val="000000"/>
                <w:szCs w:val="22"/>
              </w:rPr>
            </w:pPr>
            <w:r w:rsidRPr="00194471">
              <w:rPr>
                <w:color w:val="000000"/>
                <w:szCs w:val="22"/>
              </w:rPr>
              <w:t xml:space="preserve">Dalinuosi įspūdžiais apie mokyklą su artimaisiais </w:t>
            </w:r>
          </w:p>
        </w:tc>
        <w:tc>
          <w:tcPr>
            <w:tcW w:w="412" w:type="dxa"/>
            <w:tcBorders>
              <w:top w:val="single" w:sz="4" w:space="0" w:color="000000"/>
              <w:left w:val="single" w:sz="4" w:space="0" w:color="000000"/>
              <w:bottom w:val="single" w:sz="4" w:space="0" w:color="000000"/>
              <w:right w:val="single" w:sz="4" w:space="0" w:color="000000"/>
            </w:tcBorders>
          </w:tcPr>
          <w:p w14:paraId="006F2F2A" w14:textId="77777777" w:rsidR="003324FA" w:rsidRPr="00194471" w:rsidRDefault="003324FA" w:rsidP="009E7FAD">
            <w:pPr>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4471146E" w14:textId="77777777" w:rsidR="003324FA" w:rsidRPr="00194471" w:rsidRDefault="003324FA" w:rsidP="009E7FAD">
            <w:pPr>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4129A650" w14:textId="77777777" w:rsidR="003324FA" w:rsidRPr="00194471" w:rsidRDefault="003324FA" w:rsidP="009E7FAD">
            <w:pPr>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75DE3502" w14:textId="77777777" w:rsidR="003324FA" w:rsidRPr="00194471" w:rsidRDefault="003324FA" w:rsidP="009E7FAD">
            <w:pPr>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68A487C8" w14:textId="77777777" w:rsidR="003324FA" w:rsidRPr="00194471" w:rsidRDefault="003324FA" w:rsidP="009E7FAD">
            <w:pPr>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0AF9FFD1"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3D7A794"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344AA82" w14:textId="77777777" w:rsidR="003324FA" w:rsidRPr="00194471" w:rsidRDefault="003324FA" w:rsidP="009E7FAD">
            <w:pPr>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2C4E43F3"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1918B88" w14:textId="77777777" w:rsidR="003324FA" w:rsidRPr="00194471" w:rsidRDefault="003324FA" w:rsidP="009E7FAD">
            <w:pPr>
              <w:rPr>
                <w:color w:val="000000"/>
                <w:szCs w:val="22"/>
              </w:rPr>
            </w:pPr>
            <w:r w:rsidRPr="00194471">
              <w:rPr>
                <w:color w:val="000000"/>
                <w:szCs w:val="22"/>
              </w:rPr>
              <w:t xml:space="preserve"> </w:t>
            </w:r>
          </w:p>
        </w:tc>
      </w:tr>
      <w:tr w:rsidR="003324FA" w:rsidRPr="00194471" w14:paraId="69B9DF06" w14:textId="77777777" w:rsidTr="009E7FAD">
        <w:trPr>
          <w:trHeight w:val="94"/>
        </w:trPr>
        <w:tc>
          <w:tcPr>
            <w:tcW w:w="826" w:type="dxa"/>
            <w:tcBorders>
              <w:top w:val="single" w:sz="4" w:space="0" w:color="000000"/>
              <w:left w:val="single" w:sz="4" w:space="0" w:color="000000"/>
              <w:bottom w:val="single" w:sz="4" w:space="0" w:color="000000"/>
              <w:right w:val="single" w:sz="4" w:space="0" w:color="000000"/>
            </w:tcBorders>
          </w:tcPr>
          <w:p w14:paraId="18D8742C" w14:textId="77777777" w:rsidR="003324FA" w:rsidRPr="00194471" w:rsidRDefault="003324FA" w:rsidP="009E7FAD">
            <w:pPr>
              <w:rPr>
                <w:color w:val="000000"/>
                <w:szCs w:val="22"/>
              </w:rPr>
            </w:pPr>
            <w:r w:rsidRPr="00194471">
              <w:rPr>
                <w:color w:val="000000"/>
                <w:szCs w:val="22"/>
              </w:rPr>
              <w:t xml:space="preserve">27. </w:t>
            </w:r>
          </w:p>
        </w:tc>
        <w:tc>
          <w:tcPr>
            <w:tcW w:w="5365" w:type="dxa"/>
            <w:tcBorders>
              <w:top w:val="single" w:sz="4" w:space="0" w:color="000000"/>
              <w:left w:val="single" w:sz="4" w:space="0" w:color="000000"/>
              <w:bottom w:val="single" w:sz="4" w:space="0" w:color="000000"/>
              <w:right w:val="single" w:sz="4" w:space="0" w:color="000000"/>
            </w:tcBorders>
          </w:tcPr>
          <w:p w14:paraId="42ED8903" w14:textId="77777777" w:rsidR="003324FA" w:rsidRPr="00194471" w:rsidRDefault="003324FA" w:rsidP="009E7FAD">
            <w:pPr>
              <w:rPr>
                <w:color w:val="000000"/>
                <w:szCs w:val="22"/>
              </w:rPr>
            </w:pPr>
            <w:r w:rsidRPr="00194471">
              <w:rPr>
                <w:color w:val="000000"/>
                <w:szCs w:val="22"/>
              </w:rPr>
              <w:t xml:space="preserve">Laikausi mokinio taisyklių </w:t>
            </w:r>
          </w:p>
        </w:tc>
        <w:tc>
          <w:tcPr>
            <w:tcW w:w="412" w:type="dxa"/>
            <w:tcBorders>
              <w:top w:val="single" w:sz="4" w:space="0" w:color="000000"/>
              <w:left w:val="single" w:sz="4" w:space="0" w:color="000000"/>
              <w:bottom w:val="single" w:sz="4" w:space="0" w:color="000000"/>
              <w:right w:val="single" w:sz="4" w:space="0" w:color="000000"/>
            </w:tcBorders>
          </w:tcPr>
          <w:p w14:paraId="2DAE0771" w14:textId="77777777" w:rsidR="003324FA" w:rsidRPr="00194471" w:rsidRDefault="003324FA" w:rsidP="009E7FAD">
            <w:pPr>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08603B3E" w14:textId="77777777" w:rsidR="003324FA" w:rsidRPr="00194471" w:rsidRDefault="003324FA" w:rsidP="009E7FAD">
            <w:pPr>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ECD6E0C" w14:textId="77777777" w:rsidR="003324FA" w:rsidRPr="00194471" w:rsidRDefault="003324FA" w:rsidP="009E7FAD">
            <w:pPr>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5A03A8DC" w14:textId="77777777" w:rsidR="003324FA" w:rsidRPr="00194471" w:rsidRDefault="003324FA" w:rsidP="009E7FAD">
            <w:pPr>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5971EC58" w14:textId="77777777" w:rsidR="003324FA" w:rsidRPr="00194471" w:rsidRDefault="003324FA" w:rsidP="009E7FAD">
            <w:pPr>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0284BF71"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9B112DD"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92D86B2" w14:textId="77777777" w:rsidR="003324FA" w:rsidRPr="00194471" w:rsidRDefault="003324FA" w:rsidP="009E7FAD">
            <w:pPr>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42954669"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3BB0BA0" w14:textId="77777777" w:rsidR="003324FA" w:rsidRPr="00194471" w:rsidRDefault="003324FA" w:rsidP="009E7FAD">
            <w:pPr>
              <w:rPr>
                <w:color w:val="000000"/>
                <w:szCs w:val="22"/>
              </w:rPr>
            </w:pPr>
            <w:r w:rsidRPr="00194471">
              <w:rPr>
                <w:color w:val="000000"/>
                <w:szCs w:val="22"/>
              </w:rPr>
              <w:t xml:space="preserve"> </w:t>
            </w:r>
          </w:p>
        </w:tc>
      </w:tr>
      <w:tr w:rsidR="003324FA" w:rsidRPr="00194471" w14:paraId="6D0D5F50" w14:textId="77777777" w:rsidTr="009E7FAD">
        <w:trPr>
          <w:trHeight w:val="186"/>
        </w:trPr>
        <w:tc>
          <w:tcPr>
            <w:tcW w:w="826" w:type="dxa"/>
            <w:tcBorders>
              <w:top w:val="single" w:sz="4" w:space="0" w:color="000000"/>
              <w:left w:val="single" w:sz="4" w:space="0" w:color="000000"/>
              <w:bottom w:val="single" w:sz="4" w:space="0" w:color="000000"/>
              <w:right w:val="single" w:sz="4" w:space="0" w:color="000000"/>
            </w:tcBorders>
          </w:tcPr>
          <w:p w14:paraId="1AADEA95" w14:textId="77777777" w:rsidR="003324FA" w:rsidRPr="00194471" w:rsidRDefault="003324FA" w:rsidP="009E7FAD">
            <w:pPr>
              <w:rPr>
                <w:color w:val="000000"/>
                <w:szCs w:val="22"/>
              </w:rPr>
            </w:pPr>
            <w:r w:rsidRPr="00194471">
              <w:rPr>
                <w:color w:val="000000"/>
                <w:szCs w:val="22"/>
              </w:rPr>
              <w:t xml:space="preserve">28. </w:t>
            </w:r>
          </w:p>
        </w:tc>
        <w:tc>
          <w:tcPr>
            <w:tcW w:w="5365" w:type="dxa"/>
            <w:tcBorders>
              <w:top w:val="single" w:sz="4" w:space="0" w:color="000000"/>
              <w:left w:val="single" w:sz="4" w:space="0" w:color="000000"/>
              <w:bottom w:val="single" w:sz="4" w:space="0" w:color="000000"/>
              <w:right w:val="single" w:sz="4" w:space="0" w:color="000000"/>
            </w:tcBorders>
          </w:tcPr>
          <w:p w14:paraId="1D0D2435" w14:textId="77777777" w:rsidR="003324FA" w:rsidRPr="00194471" w:rsidRDefault="003324FA" w:rsidP="009E7FAD">
            <w:pPr>
              <w:rPr>
                <w:color w:val="000000"/>
                <w:szCs w:val="22"/>
              </w:rPr>
            </w:pPr>
            <w:r w:rsidRPr="00194471">
              <w:rPr>
                <w:color w:val="000000"/>
                <w:szCs w:val="22"/>
              </w:rPr>
              <w:t xml:space="preserve">Esu aktyvus, mėgstu organizuoti veiklas draugams. </w:t>
            </w:r>
          </w:p>
        </w:tc>
        <w:tc>
          <w:tcPr>
            <w:tcW w:w="412" w:type="dxa"/>
            <w:tcBorders>
              <w:top w:val="single" w:sz="4" w:space="0" w:color="000000"/>
              <w:left w:val="single" w:sz="4" w:space="0" w:color="000000"/>
              <w:bottom w:val="single" w:sz="4" w:space="0" w:color="000000"/>
              <w:right w:val="single" w:sz="4" w:space="0" w:color="000000"/>
            </w:tcBorders>
          </w:tcPr>
          <w:p w14:paraId="1C32C312" w14:textId="77777777" w:rsidR="003324FA" w:rsidRPr="00194471" w:rsidRDefault="003324FA" w:rsidP="009E7FAD">
            <w:pPr>
              <w:rPr>
                <w:color w:val="000000"/>
                <w:szCs w:val="22"/>
              </w:rPr>
            </w:pPr>
            <w:r w:rsidRPr="00194471">
              <w:rPr>
                <w:color w:val="000000"/>
                <w:szCs w:val="22"/>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62725DC2" w14:textId="77777777" w:rsidR="003324FA" w:rsidRPr="00194471" w:rsidRDefault="003324FA" w:rsidP="009E7FAD">
            <w:pPr>
              <w:rPr>
                <w:color w:val="000000"/>
                <w:szCs w:val="22"/>
              </w:rPr>
            </w:pPr>
            <w:r w:rsidRPr="00194471">
              <w:rPr>
                <w:color w:val="000000"/>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5883BB9C" w14:textId="77777777" w:rsidR="003324FA" w:rsidRPr="00194471" w:rsidRDefault="003324FA" w:rsidP="009E7FAD">
            <w:pPr>
              <w:rPr>
                <w:color w:val="000000"/>
                <w:szCs w:val="22"/>
              </w:rPr>
            </w:pPr>
            <w:r w:rsidRPr="00194471">
              <w:rPr>
                <w:color w:val="000000"/>
                <w:szCs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50C12B3C" w14:textId="77777777" w:rsidR="003324FA" w:rsidRPr="00194471" w:rsidRDefault="003324FA" w:rsidP="009E7FAD">
            <w:pPr>
              <w:rPr>
                <w:color w:val="000000"/>
                <w:szCs w:val="22"/>
              </w:rPr>
            </w:pPr>
            <w:r w:rsidRPr="00194471">
              <w:rPr>
                <w:color w:val="000000"/>
                <w:szCs w:val="22"/>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1DA4754A" w14:textId="77777777" w:rsidR="003324FA" w:rsidRPr="00194471" w:rsidRDefault="003324FA" w:rsidP="009E7FAD">
            <w:pPr>
              <w:rPr>
                <w:color w:val="000000"/>
                <w:szCs w:val="22"/>
              </w:rPr>
            </w:pPr>
            <w:r w:rsidRPr="00194471">
              <w:rPr>
                <w:color w:val="000000"/>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49345F37"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93597D2"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180E4123" w14:textId="77777777" w:rsidR="003324FA" w:rsidRPr="00194471" w:rsidRDefault="003324FA" w:rsidP="009E7FAD">
            <w:pPr>
              <w:rPr>
                <w:color w:val="000000"/>
                <w:szCs w:val="22"/>
              </w:rPr>
            </w:pPr>
            <w:r w:rsidRPr="00194471">
              <w:rPr>
                <w:color w:val="000000"/>
                <w:szCs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75E59A47" w14:textId="77777777" w:rsidR="003324FA" w:rsidRPr="00194471" w:rsidRDefault="003324FA" w:rsidP="009E7FAD">
            <w:pPr>
              <w:rPr>
                <w:color w:val="000000"/>
                <w:szCs w:val="22"/>
              </w:rPr>
            </w:pPr>
            <w:r w:rsidRPr="00194471">
              <w:rPr>
                <w:color w:val="000000"/>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045C8956" w14:textId="77777777" w:rsidR="003324FA" w:rsidRPr="00194471" w:rsidRDefault="003324FA" w:rsidP="009E7FAD">
            <w:pPr>
              <w:rPr>
                <w:color w:val="000000"/>
                <w:szCs w:val="22"/>
              </w:rPr>
            </w:pPr>
            <w:r w:rsidRPr="00194471">
              <w:rPr>
                <w:color w:val="000000"/>
                <w:szCs w:val="22"/>
              </w:rPr>
              <w:t xml:space="preserve"> </w:t>
            </w:r>
          </w:p>
        </w:tc>
      </w:tr>
    </w:tbl>
    <w:p w14:paraId="350E6D4F" w14:textId="77777777" w:rsidR="003324FA" w:rsidRPr="00194471" w:rsidRDefault="003324FA" w:rsidP="003324FA">
      <w:pPr>
        <w:spacing w:after="175" w:line="259" w:lineRule="auto"/>
        <w:ind w:left="1560"/>
        <w:rPr>
          <w:color w:val="000000"/>
          <w:szCs w:val="22"/>
        </w:rPr>
      </w:pPr>
      <w:r w:rsidRPr="00194471">
        <w:rPr>
          <w:b/>
          <w:color w:val="000000"/>
          <w:szCs w:val="22"/>
        </w:rPr>
        <w:t xml:space="preserve"> </w:t>
      </w:r>
    </w:p>
    <w:p w14:paraId="05844340" w14:textId="77777777" w:rsidR="003324FA" w:rsidRPr="00194471" w:rsidRDefault="003324FA" w:rsidP="003324FA">
      <w:pPr>
        <w:numPr>
          <w:ilvl w:val="0"/>
          <w:numId w:val="1"/>
        </w:numPr>
        <w:spacing w:after="209" w:line="271" w:lineRule="auto"/>
        <w:ind w:right="27"/>
        <w:jc w:val="both"/>
        <w:rPr>
          <w:color w:val="000000"/>
          <w:szCs w:val="22"/>
        </w:rPr>
      </w:pPr>
      <w:r w:rsidRPr="00194471">
        <w:rPr>
          <w:b/>
          <w:color w:val="000000"/>
          <w:szCs w:val="22"/>
        </w:rPr>
        <w:t>PUSMETIS</w:t>
      </w:r>
      <w:r w:rsidRPr="00194471">
        <w:rPr>
          <w:color w:val="000000"/>
          <w:szCs w:val="22"/>
        </w:rPr>
        <w:t xml:space="preserve"> </w:t>
      </w:r>
    </w:p>
    <w:p w14:paraId="3E148FAB" w14:textId="77777777" w:rsidR="003324FA" w:rsidRPr="00194471" w:rsidRDefault="003324FA" w:rsidP="003324FA">
      <w:pPr>
        <w:spacing w:after="166" w:line="271" w:lineRule="auto"/>
        <w:ind w:left="1555" w:right="27" w:hanging="10"/>
        <w:rPr>
          <w:color w:val="000000"/>
          <w:szCs w:val="22"/>
        </w:rPr>
      </w:pPr>
      <w:r w:rsidRPr="00194471">
        <w:rPr>
          <w:b/>
          <w:color w:val="000000"/>
          <w:szCs w:val="22"/>
        </w:rPr>
        <w:t xml:space="preserve">Tėvų pastebėjimai, parašas: </w:t>
      </w:r>
    </w:p>
    <w:p w14:paraId="35D86D69" w14:textId="77777777" w:rsidR="003324FA" w:rsidRPr="00194471" w:rsidRDefault="003324FA" w:rsidP="003324FA">
      <w:pPr>
        <w:spacing w:after="164" w:line="271" w:lineRule="auto"/>
        <w:ind w:left="1555" w:right="27" w:hanging="10"/>
        <w:rPr>
          <w:color w:val="000000"/>
          <w:szCs w:val="22"/>
        </w:rPr>
      </w:pPr>
      <w:r w:rsidRPr="00194471">
        <w:rPr>
          <w:b/>
          <w:color w:val="000000"/>
          <w:szCs w:val="22"/>
        </w:rPr>
        <w:t>...</w:t>
      </w:r>
      <w:r w:rsidRPr="00194471">
        <w:rPr>
          <w:color w:val="000000"/>
          <w:szCs w:val="22"/>
        </w:rPr>
        <w:t xml:space="preserve"> </w:t>
      </w:r>
    </w:p>
    <w:p w14:paraId="4AEA2A43" w14:textId="77777777" w:rsidR="003324FA" w:rsidRPr="00194471" w:rsidRDefault="003324FA" w:rsidP="003324FA">
      <w:pPr>
        <w:numPr>
          <w:ilvl w:val="0"/>
          <w:numId w:val="1"/>
        </w:numPr>
        <w:spacing w:after="214" w:line="271" w:lineRule="auto"/>
        <w:ind w:right="27"/>
        <w:jc w:val="both"/>
        <w:rPr>
          <w:color w:val="000000"/>
          <w:szCs w:val="22"/>
        </w:rPr>
      </w:pPr>
      <w:r w:rsidRPr="00194471">
        <w:rPr>
          <w:b/>
          <w:color w:val="000000"/>
          <w:szCs w:val="22"/>
        </w:rPr>
        <w:t>PUSMETIS:</w:t>
      </w:r>
      <w:r w:rsidRPr="00194471">
        <w:rPr>
          <w:color w:val="000000"/>
          <w:szCs w:val="22"/>
        </w:rPr>
        <w:t xml:space="preserve"> </w:t>
      </w:r>
    </w:p>
    <w:p w14:paraId="1464335F" w14:textId="77777777" w:rsidR="003324FA" w:rsidRPr="00194471" w:rsidRDefault="003324FA" w:rsidP="003324FA">
      <w:pPr>
        <w:spacing w:after="166" w:line="271" w:lineRule="auto"/>
        <w:ind w:left="1555" w:right="27" w:hanging="10"/>
        <w:rPr>
          <w:color w:val="000000"/>
          <w:szCs w:val="22"/>
        </w:rPr>
      </w:pPr>
      <w:r w:rsidRPr="00194471">
        <w:rPr>
          <w:b/>
          <w:color w:val="000000"/>
          <w:szCs w:val="22"/>
        </w:rPr>
        <w:t xml:space="preserve">Tėvų pastebėjimai, parašas: </w:t>
      </w:r>
    </w:p>
    <w:p w14:paraId="63136D9F" w14:textId="77777777" w:rsidR="003324FA" w:rsidRPr="00194471" w:rsidRDefault="003324FA" w:rsidP="003324FA">
      <w:pPr>
        <w:spacing w:after="161" w:line="271" w:lineRule="auto"/>
        <w:ind w:left="1555" w:right="27" w:hanging="10"/>
        <w:rPr>
          <w:color w:val="000000"/>
          <w:szCs w:val="22"/>
        </w:rPr>
      </w:pPr>
      <w:r w:rsidRPr="00194471">
        <w:rPr>
          <w:b/>
          <w:color w:val="000000"/>
          <w:szCs w:val="22"/>
        </w:rPr>
        <w:t xml:space="preserve">... </w:t>
      </w:r>
    </w:p>
    <w:p w14:paraId="7B6149BF" w14:textId="77777777" w:rsidR="003324FA" w:rsidRPr="00194471" w:rsidRDefault="003324FA" w:rsidP="003324FA">
      <w:pPr>
        <w:spacing w:after="5" w:line="269" w:lineRule="auto"/>
        <w:ind w:left="1570" w:hanging="10"/>
        <w:jc w:val="both"/>
        <w:rPr>
          <w:color w:val="000000"/>
          <w:szCs w:val="22"/>
        </w:rPr>
      </w:pPr>
    </w:p>
    <w:p w14:paraId="5E570E2F" w14:textId="77777777" w:rsidR="003324FA" w:rsidRPr="00194471" w:rsidRDefault="003324FA" w:rsidP="003324FA">
      <w:pPr>
        <w:spacing w:after="5" w:line="269" w:lineRule="auto"/>
        <w:ind w:left="1570" w:hanging="10"/>
        <w:jc w:val="both"/>
        <w:rPr>
          <w:color w:val="000000"/>
          <w:szCs w:val="22"/>
        </w:rPr>
      </w:pPr>
    </w:p>
    <w:p w14:paraId="4CC80D32" w14:textId="77777777" w:rsidR="003324FA" w:rsidRPr="00194471" w:rsidRDefault="003324FA" w:rsidP="003324FA">
      <w:pPr>
        <w:spacing w:after="5" w:line="269" w:lineRule="auto"/>
        <w:ind w:left="1570" w:hanging="10"/>
        <w:jc w:val="both"/>
        <w:rPr>
          <w:color w:val="000000"/>
          <w:szCs w:val="22"/>
        </w:rPr>
      </w:pPr>
    </w:p>
    <w:p w14:paraId="31AF1520" w14:textId="77777777" w:rsidR="003324FA" w:rsidRPr="00194471" w:rsidRDefault="003324FA" w:rsidP="003324FA">
      <w:pPr>
        <w:spacing w:after="5" w:line="269" w:lineRule="auto"/>
        <w:ind w:left="1570" w:hanging="10"/>
        <w:jc w:val="both"/>
        <w:rPr>
          <w:color w:val="000000"/>
          <w:szCs w:val="22"/>
        </w:rPr>
      </w:pPr>
    </w:p>
    <w:p w14:paraId="24CA3DED" w14:textId="77777777" w:rsidR="003324FA" w:rsidRPr="00194471" w:rsidRDefault="003324FA" w:rsidP="003324FA">
      <w:pPr>
        <w:spacing w:after="5" w:line="269" w:lineRule="auto"/>
        <w:ind w:left="1570" w:hanging="10"/>
        <w:jc w:val="both"/>
        <w:rPr>
          <w:color w:val="000000"/>
          <w:szCs w:val="22"/>
        </w:rPr>
      </w:pPr>
    </w:p>
    <w:p w14:paraId="7DB663A4" w14:textId="77777777" w:rsidR="003324FA" w:rsidRPr="00194471" w:rsidRDefault="003324FA" w:rsidP="003324FA">
      <w:pPr>
        <w:spacing w:after="5" w:line="269" w:lineRule="auto"/>
        <w:ind w:left="1570" w:hanging="10"/>
        <w:jc w:val="both"/>
        <w:rPr>
          <w:color w:val="000000"/>
          <w:szCs w:val="22"/>
        </w:rPr>
      </w:pPr>
    </w:p>
    <w:p w14:paraId="591993C5" w14:textId="77777777" w:rsidR="003324FA" w:rsidRPr="00194471" w:rsidRDefault="003324FA" w:rsidP="003324FA">
      <w:pPr>
        <w:spacing w:after="5" w:line="269" w:lineRule="auto"/>
        <w:ind w:left="1570" w:hanging="10"/>
        <w:jc w:val="both"/>
        <w:rPr>
          <w:color w:val="000000"/>
          <w:szCs w:val="22"/>
        </w:rPr>
      </w:pPr>
    </w:p>
    <w:p w14:paraId="4546DCE2" w14:textId="77777777" w:rsidR="003324FA" w:rsidRPr="00194471" w:rsidRDefault="003324FA" w:rsidP="003324FA">
      <w:pPr>
        <w:spacing w:after="5" w:line="269" w:lineRule="auto"/>
        <w:ind w:left="1570" w:hanging="10"/>
        <w:jc w:val="both"/>
        <w:rPr>
          <w:color w:val="000000"/>
          <w:szCs w:val="22"/>
        </w:rPr>
      </w:pPr>
    </w:p>
    <w:p w14:paraId="4A94AEA8" w14:textId="77777777" w:rsidR="003324FA" w:rsidRPr="00194471" w:rsidRDefault="003324FA" w:rsidP="003324FA">
      <w:pPr>
        <w:spacing w:after="5" w:line="269" w:lineRule="auto"/>
        <w:ind w:left="1570" w:hanging="10"/>
        <w:jc w:val="both"/>
        <w:rPr>
          <w:color w:val="000000"/>
          <w:szCs w:val="22"/>
        </w:rPr>
      </w:pPr>
    </w:p>
    <w:p w14:paraId="44FD33BB" w14:textId="77777777" w:rsidR="003324FA" w:rsidRPr="00194471" w:rsidRDefault="003324FA" w:rsidP="003324FA">
      <w:pPr>
        <w:spacing w:after="5" w:line="269" w:lineRule="auto"/>
        <w:ind w:left="1570" w:hanging="10"/>
        <w:jc w:val="both"/>
        <w:rPr>
          <w:color w:val="000000"/>
          <w:szCs w:val="22"/>
        </w:rPr>
      </w:pPr>
    </w:p>
    <w:p w14:paraId="40B65876" w14:textId="77777777" w:rsidR="003324FA" w:rsidRPr="00194471" w:rsidRDefault="003324FA" w:rsidP="003324FA">
      <w:pPr>
        <w:spacing w:after="5" w:line="269" w:lineRule="auto"/>
        <w:ind w:left="1570" w:hanging="10"/>
        <w:jc w:val="both"/>
        <w:rPr>
          <w:color w:val="000000"/>
          <w:szCs w:val="22"/>
        </w:rPr>
      </w:pPr>
    </w:p>
    <w:p w14:paraId="2E6C844E" w14:textId="77777777" w:rsidR="003324FA" w:rsidRPr="00194471" w:rsidRDefault="003324FA" w:rsidP="003324FA">
      <w:pPr>
        <w:spacing w:after="5" w:line="269" w:lineRule="auto"/>
        <w:ind w:left="1570" w:hanging="10"/>
        <w:jc w:val="both"/>
        <w:rPr>
          <w:color w:val="000000"/>
          <w:szCs w:val="22"/>
        </w:rPr>
      </w:pPr>
    </w:p>
    <w:p w14:paraId="141C6B39" w14:textId="77777777" w:rsidR="003324FA" w:rsidRDefault="003324FA" w:rsidP="003324FA">
      <w:pPr>
        <w:spacing w:after="5" w:line="269" w:lineRule="auto"/>
        <w:ind w:left="1570" w:hanging="10"/>
        <w:jc w:val="both"/>
        <w:rPr>
          <w:color w:val="000000"/>
          <w:szCs w:val="22"/>
        </w:rPr>
      </w:pPr>
    </w:p>
    <w:p w14:paraId="214A16BE" w14:textId="77777777" w:rsidR="003324FA" w:rsidRDefault="003324FA" w:rsidP="003324FA">
      <w:pPr>
        <w:spacing w:after="5" w:line="269" w:lineRule="auto"/>
        <w:ind w:left="1570" w:hanging="10"/>
        <w:jc w:val="both"/>
        <w:rPr>
          <w:color w:val="000000"/>
          <w:szCs w:val="22"/>
        </w:rPr>
      </w:pPr>
    </w:p>
    <w:p w14:paraId="325730DF" w14:textId="77777777" w:rsidR="003324FA" w:rsidRDefault="003324FA" w:rsidP="003324FA">
      <w:pPr>
        <w:spacing w:after="5" w:line="269" w:lineRule="auto"/>
        <w:ind w:left="1570" w:hanging="10"/>
        <w:jc w:val="both"/>
        <w:rPr>
          <w:color w:val="000000"/>
          <w:szCs w:val="22"/>
        </w:rPr>
      </w:pPr>
    </w:p>
    <w:p w14:paraId="55FA972E" w14:textId="77777777" w:rsidR="003324FA" w:rsidRDefault="003324FA" w:rsidP="003324FA">
      <w:pPr>
        <w:spacing w:after="5" w:line="269" w:lineRule="auto"/>
        <w:ind w:left="1570" w:hanging="10"/>
        <w:jc w:val="both"/>
        <w:rPr>
          <w:color w:val="000000"/>
          <w:szCs w:val="22"/>
        </w:rPr>
      </w:pPr>
    </w:p>
    <w:p w14:paraId="09869415" w14:textId="77777777" w:rsidR="003324FA" w:rsidRDefault="003324FA" w:rsidP="003324FA">
      <w:pPr>
        <w:spacing w:after="5" w:line="269" w:lineRule="auto"/>
        <w:ind w:left="1570" w:hanging="10"/>
        <w:jc w:val="both"/>
        <w:rPr>
          <w:color w:val="000000"/>
          <w:szCs w:val="22"/>
        </w:rPr>
      </w:pPr>
    </w:p>
    <w:p w14:paraId="0AEBB157" w14:textId="77777777" w:rsidR="003324FA" w:rsidRDefault="003324FA" w:rsidP="003324FA">
      <w:pPr>
        <w:spacing w:after="5" w:line="269" w:lineRule="auto"/>
        <w:ind w:left="1570" w:hanging="10"/>
        <w:jc w:val="both"/>
        <w:rPr>
          <w:color w:val="000000"/>
          <w:szCs w:val="22"/>
        </w:rPr>
      </w:pPr>
    </w:p>
    <w:p w14:paraId="0EFF0391" w14:textId="77777777" w:rsidR="003324FA" w:rsidRDefault="003324FA" w:rsidP="003324FA">
      <w:pPr>
        <w:spacing w:after="5" w:line="269" w:lineRule="auto"/>
        <w:ind w:left="1570" w:hanging="10"/>
        <w:jc w:val="both"/>
        <w:rPr>
          <w:color w:val="000000"/>
          <w:szCs w:val="22"/>
        </w:rPr>
      </w:pPr>
    </w:p>
    <w:p w14:paraId="6838848D" w14:textId="77777777" w:rsidR="003324FA" w:rsidRDefault="003324FA" w:rsidP="003324FA">
      <w:pPr>
        <w:spacing w:after="5" w:line="269" w:lineRule="auto"/>
        <w:ind w:left="1570" w:hanging="10"/>
        <w:jc w:val="both"/>
        <w:rPr>
          <w:color w:val="000000"/>
          <w:szCs w:val="22"/>
        </w:rPr>
      </w:pPr>
    </w:p>
    <w:p w14:paraId="5B41FBE0" w14:textId="77777777" w:rsidR="003324FA" w:rsidRPr="00194471" w:rsidRDefault="003324FA" w:rsidP="003324FA">
      <w:pPr>
        <w:spacing w:after="5" w:line="269" w:lineRule="auto"/>
        <w:ind w:left="1570" w:hanging="10"/>
        <w:jc w:val="both"/>
        <w:rPr>
          <w:color w:val="000000"/>
          <w:szCs w:val="22"/>
        </w:rPr>
      </w:pPr>
    </w:p>
    <w:p w14:paraId="0D68945F" w14:textId="77777777" w:rsidR="003324FA" w:rsidRPr="00194471" w:rsidRDefault="003324FA" w:rsidP="003324FA">
      <w:pPr>
        <w:spacing w:after="5" w:line="269" w:lineRule="auto"/>
        <w:ind w:left="1570" w:hanging="10"/>
        <w:jc w:val="both"/>
        <w:rPr>
          <w:color w:val="000000"/>
          <w:szCs w:val="22"/>
        </w:rPr>
      </w:pPr>
    </w:p>
    <w:p w14:paraId="0010CBBE" w14:textId="77777777" w:rsidR="003324FA" w:rsidRPr="00194471" w:rsidRDefault="003324FA" w:rsidP="003324FA">
      <w:pPr>
        <w:spacing w:after="5" w:line="269" w:lineRule="auto"/>
        <w:ind w:left="1570" w:hanging="10"/>
        <w:jc w:val="both"/>
        <w:rPr>
          <w:color w:val="000000"/>
          <w:szCs w:val="22"/>
        </w:rPr>
      </w:pPr>
    </w:p>
    <w:p w14:paraId="1F64F997" w14:textId="77777777" w:rsidR="003324FA" w:rsidRPr="00194471" w:rsidRDefault="003324FA" w:rsidP="003324FA">
      <w:pPr>
        <w:spacing w:after="5" w:line="269" w:lineRule="auto"/>
        <w:jc w:val="both"/>
        <w:rPr>
          <w:color w:val="000000"/>
          <w:szCs w:val="22"/>
        </w:rPr>
      </w:pPr>
    </w:p>
    <w:p w14:paraId="7FC7C6DB" w14:textId="77777777" w:rsidR="003324FA" w:rsidRDefault="003324FA" w:rsidP="003324FA">
      <w:pPr>
        <w:spacing w:line="259" w:lineRule="auto"/>
        <w:jc w:val="center"/>
        <w:rPr>
          <w:rFonts w:eastAsiaTheme="minorHAnsi"/>
          <w:lang w:eastAsia="en-US"/>
        </w:rPr>
      </w:pPr>
      <w:r>
        <w:rPr>
          <w:rFonts w:eastAsiaTheme="minorHAnsi"/>
          <w:lang w:eastAsia="en-US"/>
        </w:rPr>
        <w:lastRenderedPageBreak/>
        <w:t xml:space="preserve">                                                                     </w:t>
      </w:r>
      <w:r w:rsidRPr="001E728C">
        <w:rPr>
          <w:rFonts w:eastAsiaTheme="minorHAnsi"/>
          <w:lang w:eastAsia="en-US"/>
        </w:rPr>
        <w:t xml:space="preserve">Trakų r. Rūdiškių gimnazijos </w:t>
      </w:r>
      <w:r>
        <w:rPr>
          <w:rFonts w:eastAsiaTheme="minorHAnsi"/>
          <w:lang w:eastAsia="en-US"/>
        </w:rPr>
        <w:t xml:space="preserve">                                    </w:t>
      </w:r>
    </w:p>
    <w:p w14:paraId="2E24C575" w14:textId="77777777" w:rsidR="003324FA" w:rsidRDefault="003324FA" w:rsidP="003324FA">
      <w:pPr>
        <w:spacing w:line="259" w:lineRule="auto"/>
        <w:rPr>
          <w:rFonts w:eastAsiaTheme="minorHAnsi"/>
          <w:lang w:eastAsia="en-US"/>
        </w:rPr>
      </w:pPr>
      <w:r>
        <w:rPr>
          <w:rFonts w:eastAsiaTheme="minorHAnsi"/>
          <w:lang w:eastAsia="en-US"/>
        </w:rPr>
        <w:t xml:space="preserve">                                                                                            </w:t>
      </w:r>
      <w:r w:rsidRPr="001E728C">
        <w:rPr>
          <w:rFonts w:eastAsiaTheme="minorHAnsi"/>
          <w:lang w:eastAsia="en-US"/>
        </w:rPr>
        <w:t xml:space="preserve">Mokinių individualios pažangos stebėjimo </w:t>
      </w:r>
      <w:r>
        <w:rPr>
          <w:rFonts w:eastAsiaTheme="minorHAnsi"/>
          <w:lang w:eastAsia="en-US"/>
        </w:rPr>
        <w:t xml:space="preserve">                                    </w:t>
      </w:r>
    </w:p>
    <w:p w14:paraId="53B7E3C2" w14:textId="77777777" w:rsidR="003324FA" w:rsidRPr="001E728C" w:rsidRDefault="003324FA" w:rsidP="003324FA">
      <w:pPr>
        <w:spacing w:line="259" w:lineRule="auto"/>
        <w:rPr>
          <w:rFonts w:eastAsiaTheme="minorHAnsi"/>
          <w:lang w:eastAsia="en-US"/>
        </w:rPr>
      </w:pPr>
      <w:r>
        <w:rPr>
          <w:rFonts w:eastAsiaTheme="minorHAnsi"/>
          <w:lang w:eastAsia="en-US"/>
        </w:rPr>
        <w:t xml:space="preserve">                                                                                            </w:t>
      </w:r>
      <w:r w:rsidRPr="001E728C">
        <w:rPr>
          <w:rFonts w:eastAsiaTheme="minorHAnsi"/>
          <w:lang w:eastAsia="en-US"/>
        </w:rPr>
        <w:t xml:space="preserve">ir fiksavimo tvarkos aprašo </w:t>
      </w:r>
    </w:p>
    <w:p w14:paraId="50A9638A" w14:textId="77777777" w:rsidR="003324FA" w:rsidRDefault="003324FA" w:rsidP="003324FA">
      <w:pPr>
        <w:spacing w:after="187" w:line="256" w:lineRule="auto"/>
        <w:ind w:left="2363" w:right="859" w:hanging="10"/>
        <w:jc w:val="center"/>
        <w:rPr>
          <w:bCs/>
          <w:color w:val="000000"/>
          <w:szCs w:val="22"/>
        </w:rPr>
      </w:pPr>
      <w:r>
        <w:rPr>
          <w:b/>
          <w:color w:val="000000"/>
          <w:szCs w:val="22"/>
        </w:rPr>
        <w:t xml:space="preserve">              </w:t>
      </w:r>
      <w:r w:rsidRPr="00194471">
        <w:rPr>
          <w:bCs/>
          <w:color w:val="000000"/>
          <w:szCs w:val="22"/>
        </w:rPr>
        <w:t xml:space="preserve">Priedas </w:t>
      </w:r>
      <w:r>
        <w:rPr>
          <w:bCs/>
          <w:color w:val="000000"/>
          <w:szCs w:val="22"/>
        </w:rPr>
        <w:t>2</w:t>
      </w:r>
    </w:p>
    <w:p w14:paraId="0D5C8BB7" w14:textId="77777777" w:rsidR="003324FA" w:rsidRPr="00194471" w:rsidRDefault="003324FA" w:rsidP="003324FA">
      <w:pPr>
        <w:spacing w:after="5" w:line="269" w:lineRule="auto"/>
        <w:jc w:val="both"/>
        <w:rPr>
          <w:color w:val="000000"/>
          <w:szCs w:val="22"/>
        </w:rPr>
      </w:pPr>
    </w:p>
    <w:p w14:paraId="32689225" w14:textId="77777777" w:rsidR="003324FA" w:rsidRPr="00194471" w:rsidRDefault="003324FA" w:rsidP="003324FA">
      <w:pPr>
        <w:spacing w:line="259" w:lineRule="auto"/>
        <w:jc w:val="center"/>
        <w:rPr>
          <w:rFonts w:eastAsia="Calibri"/>
          <w:b/>
          <w:lang w:eastAsia="en-US"/>
        </w:rPr>
      </w:pPr>
      <w:r w:rsidRPr="00194471">
        <w:rPr>
          <w:rFonts w:eastAsia="Calibri"/>
          <w:b/>
          <w:lang w:eastAsia="en-US"/>
        </w:rPr>
        <w:t>TRAKŲ R. RŪDIŠKIŲ GIMNAZIJA</w:t>
      </w:r>
    </w:p>
    <w:p w14:paraId="70BB64CA" w14:textId="77777777" w:rsidR="003324FA" w:rsidRPr="00194471" w:rsidRDefault="003324FA" w:rsidP="003324FA">
      <w:pPr>
        <w:spacing w:line="259" w:lineRule="auto"/>
        <w:jc w:val="center"/>
        <w:rPr>
          <w:rFonts w:eastAsia="Calibri"/>
          <w:b/>
          <w:lang w:eastAsia="en-US"/>
        </w:rPr>
      </w:pPr>
    </w:p>
    <w:p w14:paraId="601680EF" w14:textId="77777777" w:rsidR="003324FA" w:rsidRPr="00194471" w:rsidRDefault="003324FA" w:rsidP="003324FA">
      <w:pPr>
        <w:spacing w:line="259" w:lineRule="auto"/>
        <w:jc w:val="center"/>
        <w:rPr>
          <w:rFonts w:eastAsia="Calibri"/>
          <w:b/>
          <w:lang w:eastAsia="en-US"/>
        </w:rPr>
      </w:pPr>
      <w:r w:rsidRPr="00194471">
        <w:rPr>
          <w:rFonts w:eastAsia="Calibri"/>
          <w:b/>
          <w:lang w:eastAsia="en-US"/>
        </w:rPr>
        <w:t>SUSITARIMAS</w:t>
      </w:r>
    </w:p>
    <w:p w14:paraId="5A5D2BDC" w14:textId="77777777" w:rsidR="003324FA" w:rsidRPr="00194471" w:rsidRDefault="003324FA" w:rsidP="003324FA">
      <w:pPr>
        <w:spacing w:line="259" w:lineRule="auto"/>
        <w:jc w:val="center"/>
        <w:rPr>
          <w:rFonts w:eastAsia="Calibri"/>
          <w:b/>
          <w:lang w:eastAsia="en-US"/>
        </w:rPr>
      </w:pPr>
    </w:p>
    <w:p w14:paraId="43688B5C" w14:textId="77777777" w:rsidR="003324FA" w:rsidRPr="00194471" w:rsidRDefault="003324FA" w:rsidP="003324FA">
      <w:pPr>
        <w:spacing w:line="259" w:lineRule="auto"/>
        <w:jc w:val="center"/>
        <w:rPr>
          <w:rFonts w:eastAsia="Calibri"/>
          <w:b/>
          <w:lang w:eastAsia="en-US"/>
        </w:rPr>
      </w:pPr>
      <w:r w:rsidRPr="00194471">
        <w:rPr>
          <w:rFonts w:eastAsia="Calibri"/>
          <w:b/>
          <w:lang w:eastAsia="en-US"/>
        </w:rPr>
        <w:t>DĖL _______________________________ MOKYMOSI PASIEKIMŲ</w:t>
      </w:r>
    </w:p>
    <w:p w14:paraId="1CB72C9A" w14:textId="77777777" w:rsidR="003324FA" w:rsidRPr="00194471" w:rsidRDefault="003324FA" w:rsidP="003324FA">
      <w:pPr>
        <w:spacing w:line="259" w:lineRule="auto"/>
        <w:rPr>
          <w:rFonts w:eastAsia="Calibri"/>
          <w:b/>
          <w:lang w:eastAsia="en-US"/>
        </w:rPr>
      </w:pPr>
    </w:p>
    <w:p w14:paraId="3A36E42A" w14:textId="77777777" w:rsidR="003324FA" w:rsidRPr="00194471" w:rsidRDefault="003324FA" w:rsidP="003324FA">
      <w:pPr>
        <w:spacing w:line="259" w:lineRule="auto"/>
        <w:jc w:val="center"/>
        <w:rPr>
          <w:rFonts w:eastAsia="Calibri"/>
          <w:lang w:eastAsia="en-US"/>
        </w:rPr>
      </w:pPr>
      <w:r w:rsidRPr="00194471">
        <w:rPr>
          <w:rFonts w:eastAsia="Calibri"/>
          <w:lang w:eastAsia="en-US"/>
        </w:rPr>
        <w:t xml:space="preserve">20__-    - </w:t>
      </w:r>
    </w:p>
    <w:p w14:paraId="66DBFF64" w14:textId="77777777" w:rsidR="003324FA" w:rsidRPr="00194471" w:rsidRDefault="003324FA" w:rsidP="003324FA">
      <w:pPr>
        <w:spacing w:line="259" w:lineRule="auto"/>
        <w:rPr>
          <w:rFonts w:eastAsia="Calibri"/>
          <w:lang w:eastAsia="en-US"/>
        </w:rPr>
      </w:pPr>
    </w:p>
    <w:p w14:paraId="20E17AE5" w14:textId="77777777" w:rsidR="003324FA" w:rsidRPr="00194471" w:rsidRDefault="003324FA" w:rsidP="003324FA">
      <w:pPr>
        <w:spacing w:line="259" w:lineRule="auto"/>
        <w:ind w:firstLine="1296"/>
        <w:jc w:val="both"/>
        <w:rPr>
          <w:rFonts w:eastAsia="Calibri"/>
          <w:lang w:eastAsia="en-US"/>
        </w:rPr>
      </w:pPr>
      <w:r w:rsidRPr="00194471">
        <w:rPr>
          <w:rFonts w:eastAsia="Calibri"/>
          <w:lang w:eastAsia="en-US"/>
        </w:rPr>
        <w:t>Informuojame, kad Jūsų sūnui/dukrai, _____ klasės mokiniui/ei _________________, I/II pusmetyje išvesti ___(įrašyti skaičių) nepatenkinami pažymiai iš</w:t>
      </w:r>
      <w:r w:rsidRPr="00194471">
        <w:rPr>
          <w:rFonts w:eastAsia="Calibri"/>
          <w:u w:val="single"/>
          <w:lang w:eastAsia="en-US"/>
        </w:rPr>
        <w:t xml:space="preserve"> _____________________________(dalykų pavadinimai)</w:t>
      </w:r>
      <w:r w:rsidRPr="00194471">
        <w:rPr>
          <w:rFonts w:eastAsia="Calibri"/>
          <w:lang w:eastAsia="en-US"/>
        </w:rPr>
        <w:t>. Taip pat atkreipiame Jūsų dėmesį, kad per I pusmetį Jūsų sūnus/dukra praleido ____ pamokų, iš jų - ___ yra nepateisintos. Prašome Jūsų atkreipti dėmesį ir imtis priemonių mokymosi rezultatų ir pamokų lankomumo gerinimui. Taip pat informuojame, kad gimnazija gali suteikti reikalingą pagalbą – socialinę-pedagoginę, psichologinę ir/ar švietimo pagalbą. Prašome  nurodyti, ar Jūsų sūnui/dukrai reikalinga gimnazijoje teikiama pagalba. Jeigu pagalba Jums reikalinga, prašome kreiptis į pagalbos vaikui specialistus ir/ar mokytojus.</w:t>
      </w:r>
    </w:p>
    <w:p w14:paraId="05345553" w14:textId="77777777" w:rsidR="003324FA" w:rsidRPr="00194471" w:rsidRDefault="003324FA" w:rsidP="003324FA">
      <w:pPr>
        <w:spacing w:line="259" w:lineRule="auto"/>
        <w:jc w:val="both"/>
        <w:rPr>
          <w:rFonts w:eastAsia="Calibri"/>
          <w:lang w:eastAsia="en-US"/>
        </w:rPr>
      </w:pPr>
      <w:r w:rsidRPr="00194471">
        <w:rPr>
          <w:rFonts w:eastAsia="Calibri"/>
          <w:lang w:eastAsia="en-US"/>
        </w:rPr>
        <w:tab/>
        <w:t>Jeigu pagalbos gimnazijoje atsisakote, prašome nurodyti priežastis:</w:t>
      </w:r>
    </w:p>
    <w:p w14:paraId="43B9F21F" w14:textId="77777777" w:rsidR="003324FA" w:rsidRPr="00194471" w:rsidRDefault="003324FA" w:rsidP="003324FA">
      <w:pPr>
        <w:spacing w:line="360" w:lineRule="auto"/>
        <w:ind w:left="720"/>
        <w:contextualSpacing/>
        <w:rPr>
          <w:rFonts w:eastAsia="Calibri"/>
          <w:lang w:eastAsia="en-US"/>
        </w:rPr>
      </w:pPr>
      <w:r w:rsidRPr="00194471">
        <w:rPr>
          <w:rFonts w:eastAsia="Calibri"/>
          <w:lang w:eastAsia="en-US"/>
        </w:rPr>
        <w:t>□Sūnus/ dukra savarankiškai išmoks ir atsiskaitys I pusmečio temas, kuriose yra spragų.</w:t>
      </w:r>
    </w:p>
    <w:p w14:paraId="4F8A661A" w14:textId="77777777" w:rsidR="003324FA" w:rsidRPr="00194471" w:rsidRDefault="003324FA" w:rsidP="003324FA">
      <w:pPr>
        <w:spacing w:line="360" w:lineRule="auto"/>
        <w:ind w:left="720"/>
        <w:contextualSpacing/>
        <w:rPr>
          <w:rFonts w:eastAsia="Calibri"/>
          <w:lang w:eastAsia="en-US"/>
        </w:rPr>
      </w:pPr>
      <w:r w:rsidRPr="00194471">
        <w:rPr>
          <w:rFonts w:eastAsia="Calibri"/>
          <w:lang w:eastAsia="en-US"/>
        </w:rPr>
        <w:t>□Sūnus/ dukra lankysis pas korepetitorių.</w:t>
      </w:r>
    </w:p>
    <w:p w14:paraId="0B7BE14B" w14:textId="77777777" w:rsidR="003324FA" w:rsidRPr="00194471" w:rsidRDefault="003324FA" w:rsidP="003324FA">
      <w:pPr>
        <w:spacing w:line="360" w:lineRule="auto"/>
        <w:ind w:left="720"/>
        <w:contextualSpacing/>
        <w:rPr>
          <w:rFonts w:eastAsia="Calibri"/>
          <w:lang w:eastAsia="en-US"/>
        </w:rPr>
      </w:pPr>
      <w:r w:rsidRPr="00194471">
        <w:rPr>
          <w:rFonts w:eastAsia="Calibri"/>
          <w:lang w:eastAsia="en-US"/>
        </w:rPr>
        <w:t>□Sūnus/ dukra kartu su tėvais savarankiškai išspręs lankomumo klausimą.</w:t>
      </w:r>
    </w:p>
    <w:p w14:paraId="2A7EB8AA" w14:textId="77777777" w:rsidR="003324FA" w:rsidRPr="00194471" w:rsidRDefault="003324FA" w:rsidP="003324FA">
      <w:pPr>
        <w:spacing w:line="360" w:lineRule="auto"/>
        <w:ind w:left="720"/>
        <w:contextualSpacing/>
        <w:rPr>
          <w:rFonts w:eastAsia="Calibri"/>
          <w:lang w:eastAsia="en-US"/>
        </w:rPr>
      </w:pPr>
      <w:r w:rsidRPr="00194471">
        <w:rPr>
          <w:rFonts w:eastAsia="Calibri"/>
          <w:lang w:eastAsia="en-US"/>
        </w:rPr>
        <w:t>□Sūnus/ dukra nėra reikalinga socialinė ar psichologinė pagalba gimnazijoje.</w:t>
      </w:r>
    </w:p>
    <w:p w14:paraId="5A7F10FF" w14:textId="77777777" w:rsidR="003324FA" w:rsidRPr="00194471" w:rsidRDefault="003324FA" w:rsidP="003324FA">
      <w:pPr>
        <w:spacing w:line="360" w:lineRule="auto"/>
        <w:ind w:left="720"/>
        <w:contextualSpacing/>
        <w:rPr>
          <w:rFonts w:eastAsia="Calibri"/>
          <w:lang w:eastAsia="en-US"/>
        </w:rPr>
      </w:pPr>
      <w:r w:rsidRPr="00194471">
        <w:rPr>
          <w:rFonts w:eastAsia="Calibri"/>
          <w:lang w:eastAsia="en-US"/>
        </w:rPr>
        <w:t>□Sūnus/ dukra lankosi pas psichologą/ kitą specialistą už mokyklos ribų.</w:t>
      </w:r>
    </w:p>
    <w:p w14:paraId="57BBEC2A" w14:textId="77777777" w:rsidR="003324FA" w:rsidRPr="00194471" w:rsidRDefault="003324FA" w:rsidP="003324FA">
      <w:pPr>
        <w:spacing w:line="360" w:lineRule="auto"/>
        <w:ind w:left="720"/>
        <w:contextualSpacing/>
        <w:rPr>
          <w:rFonts w:eastAsia="Calibri"/>
          <w:lang w:eastAsia="en-US"/>
        </w:rPr>
      </w:pPr>
      <w:r w:rsidRPr="00194471">
        <w:rPr>
          <w:rFonts w:eastAsia="Calibri"/>
          <w:lang w:eastAsia="en-US"/>
        </w:rPr>
        <w:t xml:space="preserve">□Kita___________________________________________________________ </w:t>
      </w:r>
    </w:p>
    <w:p w14:paraId="5F5FE5D1" w14:textId="77777777" w:rsidR="003324FA" w:rsidRPr="00194471" w:rsidRDefault="003324FA" w:rsidP="003324FA">
      <w:pPr>
        <w:spacing w:line="259" w:lineRule="auto"/>
        <w:rPr>
          <w:rFonts w:eastAsia="Calibri"/>
          <w:b/>
          <w:lang w:eastAsia="en-US"/>
        </w:rPr>
      </w:pPr>
    </w:p>
    <w:p w14:paraId="7D00659A" w14:textId="77777777" w:rsidR="003324FA" w:rsidRPr="00194471" w:rsidRDefault="003324FA" w:rsidP="003324FA">
      <w:pPr>
        <w:spacing w:line="259" w:lineRule="auto"/>
        <w:rPr>
          <w:rFonts w:eastAsia="Calibri"/>
          <w:b/>
          <w:lang w:eastAsia="en-US"/>
        </w:rPr>
      </w:pPr>
      <w:r w:rsidRPr="00194471">
        <w:rPr>
          <w:rFonts w:eastAsia="Calibri"/>
          <w:b/>
          <w:lang w:eastAsia="en-US"/>
        </w:rPr>
        <w:t>Susitarimai su ___________________ dalyko mokytoja/u :</w:t>
      </w:r>
    </w:p>
    <w:p w14:paraId="1346CD9E" w14:textId="77777777" w:rsidR="003324FA" w:rsidRPr="00194471" w:rsidRDefault="003324FA" w:rsidP="003324FA">
      <w:pPr>
        <w:spacing w:line="360" w:lineRule="auto"/>
        <w:rPr>
          <w:rFonts w:eastAsia="Calibri"/>
          <w:lang w:eastAsia="en-US"/>
        </w:rPr>
      </w:pPr>
      <w:r w:rsidRPr="00194471">
        <w:rPr>
          <w:rFonts w:eastAsia="Calibri"/>
          <w:lang w:eastAsia="en-US"/>
        </w:rPr>
        <w:t>Iki.......... atsiskaityti už I pusmečio šias temas:................. (įvardinti konkrečiai, konkreti data).</w:t>
      </w:r>
    </w:p>
    <w:p w14:paraId="1E4AE5DD" w14:textId="77777777" w:rsidR="003324FA" w:rsidRPr="00194471" w:rsidRDefault="003324FA" w:rsidP="003324FA">
      <w:pPr>
        <w:spacing w:line="360" w:lineRule="auto"/>
        <w:rPr>
          <w:rFonts w:eastAsia="Calibri"/>
          <w:lang w:eastAsia="en-US"/>
        </w:rPr>
      </w:pPr>
      <w:r w:rsidRPr="00194471">
        <w:rPr>
          <w:rFonts w:eastAsia="Calibri"/>
          <w:lang w:eastAsia="en-US"/>
        </w:rPr>
        <w:t>Mokytojas įsipareigoja sudaryti sąlygas atsiskaityti už I pusmečio temas iki...........</w:t>
      </w:r>
    </w:p>
    <w:p w14:paraId="3A61235B" w14:textId="77777777" w:rsidR="003324FA" w:rsidRPr="00194471" w:rsidRDefault="003324FA" w:rsidP="003324FA">
      <w:pPr>
        <w:spacing w:line="360" w:lineRule="auto"/>
        <w:rPr>
          <w:rFonts w:eastAsia="Calibri"/>
          <w:lang w:eastAsia="en-US"/>
        </w:rPr>
      </w:pPr>
      <w:r w:rsidRPr="00194471">
        <w:rPr>
          <w:rFonts w:eastAsia="Calibri"/>
          <w:lang w:eastAsia="en-US"/>
        </w:rPr>
        <w:t xml:space="preserve">Mokytojas įsipareigoja konsultuoti mokinį......... ( data, </w:t>
      </w:r>
      <w:r w:rsidRPr="00194471">
        <w:rPr>
          <w:rFonts w:eastAsia="Calibri"/>
          <w:i/>
          <w:lang w:eastAsia="en-US"/>
        </w:rPr>
        <w:t>po pamokų, per  pertraukas ar pan</w:t>
      </w:r>
      <w:r w:rsidRPr="00194471">
        <w:rPr>
          <w:rFonts w:eastAsia="Calibri"/>
          <w:lang w:eastAsia="en-US"/>
        </w:rPr>
        <w:t>., nurodyti vietą).</w:t>
      </w:r>
    </w:p>
    <w:p w14:paraId="3B962C41" w14:textId="77777777" w:rsidR="003324FA" w:rsidRPr="00194471" w:rsidRDefault="003324FA" w:rsidP="003324FA">
      <w:pPr>
        <w:spacing w:line="259" w:lineRule="auto"/>
        <w:rPr>
          <w:rFonts w:eastAsia="Calibri"/>
          <w:b/>
          <w:lang w:eastAsia="en-US"/>
        </w:rPr>
      </w:pPr>
      <w:r w:rsidRPr="00194471">
        <w:rPr>
          <w:rFonts w:eastAsia="Calibri"/>
          <w:b/>
          <w:lang w:eastAsia="en-US"/>
        </w:rPr>
        <w:t>Susitarimai su _______________ dalyko mokytoja/u:</w:t>
      </w:r>
    </w:p>
    <w:p w14:paraId="0B2C9D6C" w14:textId="77777777" w:rsidR="003324FA" w:rsidRPr="00194471" w:rsidRDefault="003324FA" w:rsidP="003324FA">
      <w:pPr>
        <w:spacing w:line="360" w:lineRule="auto"/>
        <w:rPr>
          <w:rFonts w:eastAsia="Calibri"/>
          <w:lang w:eastAsia="en-US"/>
        </w:rPr>
      </w:pPr>
      <w:r w:rsidRPr="00194471">
        <w:rPr>
          <w:rFonts w:eastAsia="Calibri"/>
          <w:lang w:eastAsia="en-US"/>
        </w:rPr>
        <w:t>Iki.......... atsiskaityti už I pusmečio šias temas:................. (įvardinti konkrečiai, konkreti data).</w:t>
      </w:r>
    </w:p>
    <w:p w14:paraId="499FE99D" w14:textId="77777777" w:rsidR="003324FA" w:rsidRPr="00194471" w:rsidRDefault="003324FA" w:rsidP="003324FA">
      <w:pPr>
        <w:spacing w:line="360" w:lineRule="auto"/>
        <w:rPr>
          <w:rFonts w:eastAsia="Calibri"/>
          <w:lang w:eastAsia="en-US"/>
        </w:rPr>
      </w:pPr>
      <w:r w:rsidRPr="00194471">
        <w:rPr>
          <w:rFonts w:eastAsia="Calibri"/>
          <w:lang w:eastAsia="en-US"/>
        </w:rPr>
        <w:t>Mokytojas įsipareigoja sudaryti sąlygas atsiskaityti už I pusmečio temas iki...........</w:t>
      </w:r>
    </w:p>
    <w:p w14:paraId="16D1FA6A" w14:textId="77777777" w:rsidR="003324FA" w:rsidRPr="00194471" w:rsidRDefault="003324FA" w:rsidP="003324FA">
      <w:pPr>
        <w:spacing w:line="360" w:lineRule="auto"/>
        <w:rPr>
          <w:rFonts w:eastAsia="Calibri"/>
          <w:lang w:eastAsia="en-US"/>
        </w:rPr>
      </w:pPr>
      <w:r w:rsidRPr="00194471">
        <w:rPr>
          <w:rFonts w:eastAsia="Calibri"/>
          <w:lang w:eastAsia="en-US"/>
        </w:rPr>
        <w:t xml:space="preserve">Mokytojas įsipareigoja konsultuoti mokinį......... ( data, </w:t>
      </w:r>
      <w:r w:rsidRPr="00194471">
        <w:rPr>
          <w:rFonts w:eastAsia="Calibri"/>
          <w:i/>
          <w:lang w:eastAsia="en-US"/>
        </w:rPr>
        <w:t>po pamokų, per  pertraukas ar pan</w:t>
      </w:r>
      <w:r w:rsidRPr="00194471">
        <w:rPr>
          <w:rFonts w:eastAsia="Calibri"/>
          <w:lang w:eastAsia="en-US"/>
        </w:rPr>
        <w:t>., nurodyti vietą).</w:t>
      </w:r>
    </w:p>
    <w:p w14:paraId="108067D6" w14:textId="77777777" w:rsidR="003324FA" w:rsidRPr="00194471" w:rsidRDefault="003324FA" w:rsidP="003324FA">
      <w:pPr>
        <w:spacing w:line="259" w:lineRule="auto"/>
        <w:rPr>
          <w:rFonts w:eastAsia="Calibri"/>
          <w:b/>
          <w:lang w:eastAsia="en-US"/>
        </w:rPr>
      </w:pPr>
      <w:r w:rsidRPr="00194471">
        <w:rPr>
          <w:rFonts w:eastAsia="Calibri"/>
          <w:b/>
          <w:lang w:eastAsia="en-US"/>
        </w:rPr>
        <w:lastRenderedPageBreak/>
        <w:t>Susitarimai su ____________________dalyko mokytoja/u:</w:t>
      </w:r>
    </w:p>
    <w:p w14:paraId="291C407B" w14:textId="77777777" w:rsidR="003324FA" w:rsidRPr="00194471" w:rsidRDefault="003324FA" w:rsidP="003324FA">
      <w:pPr>
        <w:spacing w:line="360" w:lineRule="auto"/>
        <w:rPr>
          <w:rFonts w:eastAsia="Calibri"/>
          <w:lang w:eastAsia="en-US"/>
        </w:rPr>
      </w:pPr>
      <w:r w:rsidRPr="00194471">
        <w:rPr>
          <w:rFonts w:eastAsia="Calibri"/>
          <w:lang w:eastAsia="en-US"/>
        </w:rPr>
        <w:t>Iki.......... atsiskaityti už I pusmečio šias temas:................. (įvardinti konkrečiai, konkreti data).</w:t>
      </w:r>
    </w:p>
    <w:p w14:paraId="3BE269F4" w14:textId="77777777" w:rsidR="003324FA" w:rsidRPr="00194471" w:rsidRDefault="003324FA" w:rsidP="003324FA">
      <w:pPr>
        <w:spacing w:line="360" w:lineRule="auto"/>
        <w:rPr>
          <w:rFonts w:eastAsia="Calibri"/>
          <w:lang w:eastAsia="en-US"/>
        </w:rPr>
      </w:pPr>
      <w:r w:rsidRPr="00194471">
        <w:rPr>
          <w:rFonts w:eastAsia="Calibri"/>
          <w:lang w:eastAsia="en-US"/>
        </w:rPr>
        <w:t>Mokytojas įsipareigoja sudaryti sąlygas atsiskaityti už I pusmečio temas iki...........</w:t>
      </w:r>
    </w:p>
    <w:p w14:paraId="7807831D" w14:textId="77777777" w:rsidR="003324FA" w:rsidRPr="00194471" w:rsidRDefault="003324FA" w:rsidP="003324FA">
      <w:pPr>
        <w:spacing w:line="360" w:lineRule="auto"/>
        <w:rPr>
          <w:rFonts w:eastAsia="Calibri"/>
          <w:lang w:eastAsia="en-US"/>
        </w:rPr>
      </w:pPr>
      <w:r w:rsidRPr="00194471">
        <w:rPr>
          <w:rFonts w:eastAsia="Calibri"/>
          <w:lang w:eastAsia="en-US"/>
        </w:rPr>
        <w:t xml:space="preserve">Mokytojas įsipareigoja konsultuoti mokinį......... ( data, </w:t>
      </w:r>
      <w:r w:rsidRPr="00194471">
        <w:rPr>
          <w:rFonts w:eastAsia="Calibri"/>
          <w:i/>
          <w:lang w:eastAsia="en-US"/>
        </w:rPr>
        <w:t>po pamokų, per  pertraukas ar pan</w:t>
      </w:r>
      <w:r w:rsidRPr="00194471">
        <w:rPr>
          <w:rFonts w:eastAsia="Calibri"/>
          <w:lang w:eastAsia="en-US"/>
        </w:rPr>
        <w:t>., nurodyti vietą).</w:t>
      </w:r>
    </w:p>
    <w:p w14:paraId="533DE8B2" w14:textId="77777777" w:rsidR="003324FA" w:rsidRPr="00194471" w:rsidRDefault="003324FA" w:rsidP="003324FA">
      <w:pPr>
        <w:spacing w:line="259" w:lineRule="auto"/>
        <w:rPr>
          <w:rFonts w:eastAsia="Calibri"/>
          <w:b/>
          <w:lang w:eastAsia="en-US"/>
        </w:rPr>
      </w:pPr>
      <w:r w:rsidRPr="00194471">
        <w:rPr>
          <w:rFonts w:eastAsia="Calibri"/>
          <w:b/>
          <w:lang w:eastAsia="en-US"/>
        </w:rPr>
        <w:t>Susitarimai su____ klasės mokiniu/e ________________________ :</w:t>
      </w:r>
    </w:p>
    <w:p w14:paraId="0914C391" w14:textId="77777777" w:rsidR="003324FA" w:rsidRPr="00194471" w:rsidRDefault="003324FA" w:rsidP="003324FA">
      <w:pPr>
        <w:spacing w:line="360" w:lineRule="auto"/>
        <w:rPr>
          <w:rFonts w:eastAsia="Calibri"/>
          <w:lang w:eastAsia="en-US"/>
        </w:rPr>
      </w:pPr>
      <w:r w:rsidRPr="00194471">
        <w:rPr>
          <w:rFonts w:eastAsia="Calibri"/>
          <w:lang w:eastAsia="en-US"/>
        </w:rPr>
        <w:t>Mokinys įsipareigoja lankyti dalyko konsultacijas.......... nurodyti datomis.</w:t>
      </w:r>
    </w:p>
    <w:p w14:paraId="7C9F4F6A" w14:textId="77777777" w:rsidR="003324FA" w:rsidRPr="00194471" w:rsidRDefault="003324FA" w:rsidP="003324FA">
      <w:pPr>
        <w:spacing w:line="360" w:lineRule="auto"/>
        <w:rPr>
          <w:rFonts w:eastAsia="Calibri"/>
          <w:lang w:eastAsia="en-US"/>
        </w:rPr>
      </w:pPr>
      <w:r w:rsidRPr="00194471">
        <w:rPr>
          <w:rFonts w:eastAsia="Calibri"/>
          <w:lang w:eastAsia="en-US"/>
        </w:rPr>
        <w:t>Mokinys įsipareigoja lankyti dalyko pamokas, praleisti tik dėl ligos ar itin svarbių priežasčių ir pan.</w:t>
      </w:r>
    </w:p>
    <w:p w14:paraId="06B68920" w14:textId="77777777" w:rsidR="003324FA" w:rsidRPr="00194471" w:rsidRDefault="003324FA" w:rsidP="003324FA">
      <w:pPr>
        <w:spacing w:line="360" w:lineRule="auto"/>
        <w:rPr>
          <w:rFonts w:eastAsia="Calibri"/>
          <w:lang w:eastAsia="en-US"/>
        </w:rPr>
      </w:pPr>
      <w:r w:rsidRPr="00194471">
        <w:rPr>
          <w:rFonts w:eastAsia="Calibri"/>
          <w:lang w:eastAsia="en-US"/>
        </w:rPr>
        <w:t>Mokinys įsipareigoja kartą per savaitę aptarti su klasės vadove savo lankomumą ir mokymosi pasiekimus.</w:t>
      </w:r>
    </w:p>
    <w:p w14:paraId="23B74E98" w14:textId="77777777" w:rsidR="003324FA" w:rsidRPr="00194471" w:rsidRDefault="003324FA" w:rsidP="003324FA">
      <w:pPr>
        <w:spacing w:line="259" w:lineRule="auto"/>
        <w:rPr>
          <w:rFonts w:eastAsia="Calibri"/>
          <w:b/>
          <w:lang w:eastAsia="en-US"/>
        </w:rPr>
      </w:pPr>
      <w:r w:rsidRPr="00194471">
        <w:rPr>
          <w:rFonts w:eastAsia="Calibri"/>
          <w:b/>
          <w:lang w:eastAsia="en-US"/>
        </w:rPr>
        <w:t>Susitarimai su klasės vadovu:</w:t>
      </w:r>
    </w:p>
    <w:p w14:paraId="4A4ED903" w14:textId="77777777" w:rsidR="003324FA" w:rsidRPr="00194471" w:rsidRDefault="003324FA" w:rsidP="003324FA">
      <w:pPr>
        <w:spacing w:line="360" w:lineRule="auto"/>
        <w:rPr>
          <w:rFonts w:eastAsia="Calibri"/>
          <w:lang w:eastAsia="en-US"/>
        </w:rPr>
      </w:pPr>
      <w:r w:rsidRPr="00194471">
        <w:rPr>
          <w:rFonts w:eastAsia="Calibri"/>
          <w:lang w:eastAsia="en-US"/>
        </w:rPr>
        <w:t>Klasės vadovas įsipareigoja kas savaitę peržiūrėti mokinio lankomumą ir pažangumą.</w:t>
      </w:r>
    </w:p>
    <w:p w14:paraId="4DE81FFB" w14:textId="77777777" w:rsidR="003324FA" w:rsidRPr="00194471" w:rsidRDefault="003324FA" w:rsidP="003324FA">
      <w:pPr>
        <w:spacing w:line="360" w:lineRule="auto"/>
        <w:rPr>
          <w:rFonts w:eastAsia="Calibri"/>
          <w:lang w:eastAsia="en-US"/>
        </w:rPr>
      </w:pPr>
      <w:r w:rsidRPr="00194471">
        <w:rPr>
          <w:rFonts w:eastAsia="Calibri"/>
          <w:lang w:eastAsia="en-US"/>
        </w:rPr>
        <w:t>Jei mokinio mokymosi pasiekimai ir/ ar lankomumas iki ....... ( nurodyti datą) negerės, klasės vadovas kreipsis pagalbos į gimnazijos pagalbos vaikui specialistus ir/ ar Vaiko gerovės komisiją.</w:t>
      </w:r>
    </w:p>
    <w:p w14:paraId="5D1FBC7E" w14:textId="77777777" w:rsidR="003324FA" w:rsidRPr="00194471" w:rsidRDefault="003324FA" w:rsidP="003324FA">
      <w:pPr>
        <w:spacing w:line="259" w:lineRule="auto"/>
        <w:rPr>
          <w:rFonts w:eastAsia="Calibri"/>
          <w:b/>
          <w:lang w:eastAsia="en-US"/>
        </w:rPr>
      </w:pPr>
      <w:r w:rsidRPr="00194471">
        <w:rPr>
          <w:rFonts w:eastAsia="Calibri"/>
          <w:b/>
          <w:lang w:eastAsia="en-US"/>
        </w:rPr>
        <w:t>Susitarimai su tėvais:</w:t>
      </w:r>
    </w:p>
    <w:p w14:paraId="258F2596" w14:textId="77777777" w:rsidR="003324FA" w:rsidRPr="00194471" w:rsidRDefault="003324FA" w:rsidP="003324FA">
      <w:pPr>
        <w:spacing w:line="360" w:lineRule="auto"/>
        <w:rPr>
          <w:rFonts w:eastAsia="Calibri"/>
          <w:lang w:eastAsia="en-US"/>
        </w:rPr>
      </w:pPr>
      <w:r w:rsidRPr="00194471">
        <w:rPr>
          <w:rFonts w:eastAsia="Calibri"/>
          <w:lang w:eastAsia="en-US"/>
        </w:rPr>
        <w:t>Tėvai įsipareigoja nuolat stebėti mokinio pažangą e-dienyne.</w:t>
      </w:r>
    </w:p>
    <w:p w14:paraId="7FA1AFF9" w14:textId="77777777" w:rsidR="003324FA" w:rsidRPr="00194471" w:rsidRDefault="003324FA" w:rsidP="003324FA">
      <w:pPr>
        <w:spacing w:line="360" w:lineRule="auto"/>
        <w:rPr>
          <w:rFonts w:eastAsia="Calibri"/>
          <w:lang w:eastAsia="en-US"/>
        </w:rPr>
      </w:pPr>
      <w:r w:rsidRPr="00194471">
        <w:rPr>
          <w:rFonts w:eastAsia="Calibri"/>
          <w:lang w:eastAsia="en-US"/>
        </w:rPr>
        <w:t>Tėvai įsipareigoja stebėti ir kontroliuoti sūnaus/dukros konsultacijų lankymą.</w:t>
      </w:r>
    </w:p>
    <w:p w14:paraId="78E8E468" w14:textId="77777777" w:rsidR="003324FA" w:rsidRPr="00194471" w:rsidRDefault="003324FA" w:rsidP="003324FA">
      <w:pPr>
        <w:spacing w:line="360" w:lineRule="auto"/>
        <w:rPr>
          <w:rFonts w:eastAsia="Calibri"/>
          <w:lang w:eastAsia="en-US"/>
        </w:rPr>
      </w:pPr>
      <w:r w:rsidRPr="00194471">
        <w:rPr>
          <w:rFonts w:eastAsia="Calibri"/>
          <w:lang w:eastAsia="en-US"/>
        </w:rPr>
        <w:t>Tėvai įsipareigoja laiku ( tą pačią dieną) pranešti, jei mokinys neatvyks į pamokas dėl pateisinamų priežasčių.</w:t>
      </w:r>
    </w:p>
    <w:p w14:paraId="198F5ADA" w14:textId="77777777" w:rsidR="003324FA" w:rsidRPr="00194471" w:rsidRDefault="003324FA" w:rsidP="003324FA">
      <w:pPr>
        <w:spacing w:line="360" w:lineRule="auto"/>
        <w:rPr>
          <w:rFonts w:eastAsia="Calibri"/>
          <w:lang w:eastAsia="en-US"/>
        </w:rPr>
      </w:pPr>
      <w:r w:rsidRPr="00194471">
        <w:rPr>
          <w:rFonts w:eastAsia="Calibri"/>
          <w:lang w:eastAsia="en-US"/>
        </w:rPr>
        <w:t>Tėvai įsipareigoja ( iš karto mokiniui grįžus į pamokas) pateisinti praleistas pamokas.</w:t>
      </w:r>
    </w:p>
    <w:p w14:paraId="2B9D146B" w14:textId="77777777" w:rsidR="003324FA" w:rsidRPr="00194471" w:rsidRDefault="003324FA" w:rsidP="003324FA">
      <w:pPr>
        <w:spacing w:line="259" w:lineRule="auto"/>
        <w:rPr>
          <w:rFonts w:eastAsia="Calibri"/>
          <w:lang w:eastAsia="en-US"/>
        </w:rPr>
      </w:pPr>
    </w:p>
    <w:p w14:paraId="442521B1" w14:textId="77777777" w:rsidR="003324FA" w:rsidRPr="00194471" w:rsidRDefault="003324FA" w:rsidP="003324FA">
      <w:pPr>
        <w:spacing w:line="259" w:lineRule="auto"/>
        <w:rPr>
          <w:rFonts w:eastAsia="Calibri"/>
          <w:lang w:eastAsia="en-US"/>
        </w:rPr>
      </w:pPr>
      <w:r w:rsidRPr="00194471">
        <w:rPr>
          <w:rFonts w:eastAsia="Calibri"/>
          <w:lang w:eastAsia="en-US"/>
        </w:rPr>
        <w:t xml:space="preserve">Tėvai </w:t>
      </w:r>
      <w:r w:rsidRPr="00194471">
        <w:rPr>
          <w:rFonts w:eastAsia="Calibri"/>
          <w:lang w:eastAsia="en-US"/>
        </w:rPr>
        <w:tab/>
      </w:r>
      <w:r w:rsidRPr="00194471">
        <w:rPr>
          <w:rFonts w:eastAsia="Calibri"/>
          <w:lang w:eastAsia="en-US"/>
        </w:rPr>
        <w:tab/>
        <w:t>_____________________</w:t>
      </w:r>
      <w:r w:rsidRPr="00194471">
        <w:rPr>
          <w:rFonts w:eastAsia="Calibri"/>
          <w:lang w:eastAsia="en-US"/>
        </w:rPr>
        <w:tab/>
        <w:t>____________________________</w:t>
      </w:r>
    </w:p>
    <w:p w14:paraId="5F8A4E74" w14:textId="77777777" w:rsidR="003324FA" w:rsidRPr="00194471" w:rsidRDefault="003324FA" w:rsidP="003324FA">
      <w:pPr>
        <w:spacing w:line="259" w:lineRule="auto"/>
        <w:rPr>
          <w:rFonts w:eastAsia="Calibri"/>
          <w:sz w:val="20"/>
          <w:szCs w:val="20"/>
          <w:lang w:eastAsia="en-US"/>
        </w:rPr>
      </w:pPr>
      <w:r w:rsidRPr="00194471">
        <w:rPr>
          <w:rFonts w:eastAsia="Calibri"/>
          <w:sz w:val="20"/>
          <w:szCs w:val="20"/>
          <w:lang w:eastAsia="en-US"/>
        </w:rPr>
        <w:t xml:space="preserve">                                    </w:t>
      </w:r>
      <w:r w:rsidRPr="00194471">
        <w:rPr>
          <w:rFonts w:eastAsia="Calibri"/>
          <w:sz w:val="20"/>
          <w:szCs w:val="20"/>
          <w:lang w:eastAsia="en-US"/>
        </w:rPr>
        <w:tab/>
        <w:t xml:space="preserve">              (parašas)</w:t>
      </w:r>
      <w:r w:rsidRPr="00194471">
        <w:rPr>
          <w:rFonts w:eastAsia="Calibri"/>
          <w:sz w:val="20"/>
          <w:szCs w:val="20"/>
          <w:lang w:eastAsia="en-US"/>
        </w:rPr>
        <w:tab/>
      </w:r>
      <w:r w:rsidRPr="00194471">
        <w:rPr>
          <w:rFonts w:eastAsia="Calibri"/>
          <w:sz w:val="20"/>
          <w:szCs w:val="20"/>
          <w:lang w:eastAsia="en-US"/>
        </w:rPr>
        <w:tab/>
      </w:r>
      <w:r w:rsidRPr="00194471">
        <w:rPr>
          <w:rFonts w:eastAsia="Calibri"/>
          <w:sz w:val="20"/>
          <w:szCs w:val="20"/>
          <w:lang w:eastAsia="en-US"/>
        </w:rPr>
        <w:tab/>
        <w:t>(vardas, pavardė)</w:t>
      </w:r>
    </w:p>
    <w:p w14:paraId="57F09919" w14:textId="77777777" w:rsidR="003324FA" w:rsidRPr="00194471" w:rsidRDefault="003324FA" w:rsidP="003324FA">
      <w:pPr>
        <w:spacing w:line="259" w:lineRule="auto"/>
        <w:rPr>
          <w:rFonts w:eastAsia="Calibri"/>
          <w:sz w:val="20"/>
          <w:szCs w:val="20"/>
          <w:lang w:eastAsia="en-US"/>
        </w:rPr>
      </w:pPr>
    </w:p>
    <w:p w14:paraId="442E2F92" w14:textId="77777777" w:rsidR="003324FA" w:rsidRPr="00194471" w:rsidRDefault="003324FA" w:rsidP="003324FA">
      <w:pPr>
        <w:spacing w:line="259" w:lineRule="auto"/>
        <w:rPr>
          <w:rFonts w:eastAsia="Calibri"/>
          <w:lang w:eastAsia="en-US"/>
        </w:rPr>
      </w:pPr>
      <w:r w:rsidRPr="00194471">
        <w:rPr>
          <w:rFonts w:eastAsia="Calibri"/>
          <w:lang w:eastAsia="en-US"/>
        </w:rPr>
        <w:t>Mokinys (-ė)</w:t>
      </w:r>
      <w:r w:rsidRPr="00194471">
        <w:rPr>
          <w:rFonts w:eastAsia="Calibri"/>
          <w:lang w:eastAsia="en-US"/>
        </w:rPr>
        <w:tab/>
      </w:r>
      <w:r w:rsidRPr="00194471">
        <w:rPr>
          <w:rFonts w:eastAsia="Calibri"/>
          <w:lang w:eastAsia="en-US"/>
        </w:rPr>
        <w:tab/>
        <w:t>_____________________</w:t>
      </w:r>
      <w:r w:rsidRPr="00194471">
        <w:rPr>
          <w:rFonts w:eastAsia="Calibri"/>
          <w:lang w:eastAsia="en-US"/>
        </w:rPr>
        <w:tab/>
        <w:t>____________________________</w:t>
      </w:r>
    </w:p>
    <w:p w14:paraId="3AE3C590" w14:textId="77777777" w:rsidR="003324FA" w:rsidRPr="00194471" w:rsidRDefault="003324FA" w:rsidP="003324FA">
      <w:pPr>
        <w:spacing w:line="259" w:lineRule="auto"/>
        <w:rPr>
          <w:rFonts w:eastAsia="Calibri"/>
          <w:lang w:eastAsia="en-US"/>
        </w:rPr>
      </w:pPr>
      <w:r w:rsidRPr="00194471">
        <w:rPr>
          <w:rFonts w:eastAsia="Calibri"/>
          <w:lang w:eastAsia="en-US"/>
        </w:rPr>
        <w:tab/>
      </w:r>
      <w:r w:rsidRPr="00194471">
        <w:rPr>
          <w:rFonts w:eastAsia="Calibri"/>
          <w:lang w:eastAsia="en-US"/>
        </w:rPr>
        <w:tab/>
        <w:t xml:space="preserve">           </w:t>
      </w:r>
      <w:r w:rsidRPr="00194471">
        <w:rPr>
          <w:rFonts w:eastAsia="Calibri"/>
          <w:sz w:val="20"/>
          <w:szCs w:val="20"/>
          <w:lang w:eastAsia="en-US"/>
        </w:rPr>
        <w:t>(parašas)</w:t>
      </w:r>
      <w:r w:rsidRPr="00194471">
        <w:rPr>
          <w:rFonts w:eastAsia="Calibri"/>
          <w:sz w:val="20"/>
          <w:szCs w:val="20"/>
          <w:lang w:eastAsia="en-US"/>
        </w:rPr>
        <w:tab/>
      </w:r>
      <w:r w:rsidRPr="00194471">
        <w:rPr>
          <w:rFonts w:eastAsia="Calibri"/>
          <w:sz w:val="20"/>
          <w:szCs w:val="20"/>
          <w:lang w:eastAsia="en-US"/>
        </w:rPr>
        <w:tab/>
      </w:r>
      <w:r w:rsidRPr="00194471">
        <w:rPr>
          <w:rFonts w:eastAsia="Calibri"/>
          <w:sz w:val="20"/>
          <w:szCs w:val="20"/>
          <w:lang w:eastAsia="en-US"/>
        </w:rPr>
        <w:tab/>
        <w:t>(vardas, pavardė)</w:t>
      </w:r>
    </w:p>
    <w:p w14:paraId="4F1EF0C4" w14:textId="77777777" w:rsidR="003324FA" w:rsidRPr="00194471" w:rsidRDefault="003324FA" w:rsidP="003324FA">
      <w:pPr>
        <w:spacing w:line="259" w:lineRule="auto"/>
        <w:rPr>
          <w:rFonts w:eastAsia="Calibri"/>
          <w:lang w:eastAsia="en-US"/>
        </w:rPr>
      </w:pPr>
    </w:p>
    <w:p w14:paraId="710765AB" w14:textId="77777777" w:rsidR="003324FA" w:rsidRPr="00194471" w:rsidRDefault="003324FA" w:rsidP="003324FA">
      <w:pPr>
        <w:spacing w:line="259" w:lineRule="auto"/>
        <w:rPr>
          <w:rFonts w:eastAsia="Calibri"/>
          <w:lang w:eastAsia="en-US"/>
        </w:rPr>
      </w:pPr>
      <w:r w:rsidRPr="00194471">
        <w:rPr>
          <w:rFonts w:eastAsia="Calibri"/>
          <w:lang w:eastAsia="en-US"/>
        </w:rPr>
        <w:t>Klasės vadovas</w:t>
      </w:r>
      <w:r w:rsidRPr="00194471">
        <w:rPr>
          <w:rFonts w:eastAsia="Calibri"/>
          <w:lang w:eastAsia="en-US"/>
        </w:rPr>
        <w:tab/>
        <w:t>_____________________</w:t>
      </w:r>
      <w:r w:rsidRPr="00194471">
        <w:rPr>
          <w:rFonts w:eastAsia="Calibri"/>
          <w:lang w:eastAsia="en-US"/>
        </w:rPr>
        <w:tab/>
        <w:t>____________________________</w:t>
      </w:r>
    </w:p>
    <w:p w14:paraId="43D4427D" w14:textId="77777777" w:rsidR="003324FA" w:rsidRPr="00194471" w:rsidRDefault="003324FA" w:rsidP="003324FA">
      <w:pPr>
        <w:spacing w:line="259" w:lineRule="auto"/>
        <w:rPr>
          <w:rFonts w:eastAsia="Calibri"/>
          <w:lang w:eastAsia="en-US"/>
        </w:rPr>
      </w:pPr>
      <w:r w:rsidRPr="00194471">
        <w:rPr>
          <w:rFonts w:eastAsia="Calibri"/>
          <w:lang w:eastAsia="en-US"/>
        </w:rPr>
        <w:tab/>
      </w:r>
      <w:r w:rsidRPr="00194471">
        <w:rPr>
          <w:rFonts w:eastAsia="Calibri"/>
          <w:lang w:eastAsia="en-US"/>
        </w:rPr>
        <w:tab/>
        <w:t xml:space="preserve">           </w:t>
      </w:r>
      <w:r w:rsidRPr="00194471">
        <w:rPr>
          <w:rFonts w:eastAsia="Calibri"/>
          <w:sz w:val="20"/>
          <w:szCs w:val="20"/>
          <w:lang w:eastAsia="en-US"/>
        </w:rPr>
        <w:t>(parašas)</w:t>
      </w:r>
      <w:r w:rsidRPr="00194471">
        <w:rPr>
          <w:rFonts w:eastAsia="Calibri"/>
          <w:sz w:val="20"/>
          <w:szCs w:val="20"/>
          <w:lang w:eastAsia="en-US"/>
        </w:rPr>
        <w:tab/>
      </w:r>
      <w:r w:rsidRPr="00194471">
        <w:rPr>
          <w:rFonts w:eastAsia="Calibri"/>
          <w:sz w:val="20"/>
          <w:szCs w:val="20"/>
          <w:lang w:eastAsia="en-US"/>
        </w:rPr>
        <w:tab/>
      </w:r>
      <w:r w:rsidRPr="00194471">
        <w:rPr>
          <w:rFonts w:eastAsia="Calibri"/>
          <w:sz w:val="20"/>
          <w:szCs w:val="20"/>
          <w:lang w:eastAsia="en-US"/>
        </w:rPr>
        <w:tab/>
        <w:t>(vardas, pavardė)</w:t>
      </w:r>
    </w:p>
    <w:p w14:paraId="41078882" w14:textId="77777777" w:rsidR="003324FA" w:rsidRPr="00194471" w:rsidRDefault="003324FA" w:rsidP="003324FA">
      <w:pPr>
        <w:spacing w:line="259" w:lineRule="auto"/>
        <w:rPr>
          <w:rFonts w:eastAsia="Calibri"/>
          <w:lang w:eastAsia="en-US"/>
        </w:rPr>
      </w:pPr>
    </w:p>
    <w:p w14:paraId="590CA78F" w14:textId="77777777" w:rsidR="003324FA" w:rsidRPr="00194471" w:rsidRDefault="003324FA" w:rsidP="003324FA">
      <w:pPr>
        <w:spacing w:line="259" w:lineRule="auto"/>
        <w:rPr>
          <w:rFonts w:eastAsia="Calibri"/>
          <w:lang w:eastAsia="en-US"/>
        </w:rPr>
      </w:pPr>
      <w:r w:rsidRPr="00194471">
        <w:rPr>
          <w:rFonts w:eastAsia="Calibri"/>
          <w:lang w:eastAsia="en-US"/>
        </w:rPr>
        <w:t xml:space="preserve">Mokytojai </w:t>
      </w:r>
      <w:r w:rsidRPr="00194471">
        <w:rPr>
          <w:rFonts w:eastAsia="Calibri"/>
          <w:lang w:eastAsia="en-US"/>
        </w:rPr>
        <w:tab/>
      </w:r>
      <w:r w:rsidRPr="00194471">
        <w:rPr>
          <w:rFonts w:eastAsia="Calibri"/>
          <w:lang w:eastAsia="en-US"/>
        </w:rPr>
        <w:tab/>
        <w:t>_____________________</w:t>
      </w:r>
      <w:r w:rsidRPr="00194471">
        <w:rPr>
          <w:rFonts w:eastAsia="Calibri"/>
          <w:lang w:eastAsia="en-US"/>
        </w:rPr>
        <w:tab/>
        <w:t>____________________________</w:t>
      </w:r>
    </w:p>
    <w:p w14:paraId="55850BF7" w14:textId="77777777" w:rsidR="003324FA" w:rsidRPr="00194471" w:rsidRDefault="003324FA" w:rsidP="003324FA">
      <w:pPr>
        <w:spacing w:line="259" w:lineRule="auto"/>
        <w:rPr>
          <w:rFonts w:eastAsia="Calibri"/>
          <w:lang w:eastAsia="en-US"/>
        </w:rPr>
      </w:pPr>
      <w:r w:rsidRPr="00194471">
        <w:rPr>
          <w:rFonts w:eastAsia="Calibri"/>
          <w:lang w:eastAsia="en-US"/>
        </w:rPr>
        <w:tab/>
      </w:r>
      <w:r w:rsidRPr="00194471">
        <w:rPr>
          <w:rFonts w:eastAsia="Calibri"/>
          <w:lang w:eastAsia="en-US"/>
        </w:rPr>
        <w:tab/>
        <w:t xml:space="preserve">           </w:t>
      </w:r>
      <w:r w:rsidRPr="00194471">
        <w:rPr>
          <w:rFonts w:eastAsia="Calibri"/>
          <w:sz w:val="20"/>
          <w:szCs w:val="20"/>
          <w:lang w:eastAsia="en-US"/>
        </w:rPr>
        <w:t>(parašas)</w:t>
      </w:r>
      <w:r w:rsidRPr="00194471">
        <w:rPr>
          <w:rFonts w:eastAsia="Calibri"/>
          <w:sz w:val="20"/>
          <w:szCs w:val="20"/>
          <w:lang w:eastAsia="en-US"/>
        </w:rPr>
        <w:tab/>
        <w:t xml:space="preserve">                                                   (vardas, pavardė)</w:t>
      </w:r>
      <w:r w:rsidRPr="00194471">
        <w:rPr>
          <w:rFonts w:eastAsia="Calibri"/>
          <w:sz w:val="20"/>
          <w:szCs w:val="20"/>
          <w:lang w:eastAsia="en-US"/>
        </w:rPr>
        <w:tab/>
      </w:r>
      <w:r w:rsidRPr="00194471">
        <w:rPr>
          <w:rFonts w:eastAsia="Calibri"/>
          <w:sz w:val="20"/>
          <w:szCs w:val="20"/>
          <w:lang w:eastAsia="en-US"/>
        </w:rPr>
        <w:tab/>
      </w:r>
    </w:p>
    <w:p w14:paraId="6C28D599" w14:textId="77777777" w:rsidR="003324FA" w:rsidRPr="00194471" w:rsidRDefault="003324FA" w:rsidP="003324FA">
      <w:pPr>
        <w:spacing w:line="259" w:lineRule="auto"/>
        <w:rPr>
          <w:rFonts w:eastAsia="Calibri"/>
          <w:lang w:eastAsia="en-US"/>
        </w:rPr>
      </w:pPr>
      <w:r w:rsidRPr="00194471">
        <w:rPr>
          <w:rFonts w:eastAsia="Calibri"/>
          <w:lang w:eastAsia="en-US"/>
        </w:rPr>
        <w:tab/>
      </w:r>
      <w:r w:rsidRPr="00194471">
        <w:rPr>
          <w:rFonts w:eastAsia="Calibri"/>
          <w:lang w:eastAsia="en-US"/>
        </w:rPr>
        <w:tab/>
        <w:t>_____________________</w:t>
      </w:r>
      <w:r w:rsidRPr="00194471">
        <w:rPr>
          <w:rFonts w:eastAsia="Calibri"/>
          <w:lang w:eastAsia="en-US"/>
        </w:rPr>
        <w:tab/>
        <w:t>____________________________</w:t>
      </w:r>
    </w:p>
    <w:p w14:paraId="75974ABC" w14:textId="77777777" w:rsidR="003324FA" w:rsidRPr="00194471" w:rsidRDefault="003324FA" w:rsidP="003324FA">
      <w:pPr>
        <w:spacing w:line="259" w:lineRule="auto"/>
        <w:ind w:right="-270"/>
        <w:rPr>
          <w:rFonts w:eastAsia="Calibri"/>
          <w:sz w:val="20"/>
          <w:szCs w:val="20"/>
          <w:lang w:eastAsia="en-US"/>
        </w:rPr>
      </w:pPr>
      <w:r w:rsidRPr="00194471">
        <w:rPr>
          <w:rFonts w:eastAsia="Calibri"/>
          <w:lang w:eastAsia="en-US"/>
        </w:rPr>
        <w:tab/>
      </w:r>
      <w:r w:rsidRPr="00194471">
        <w:rPr>
          <w:rFonts w:eastAsia="Calibri"/>
          <w:lang w:eastAsia="en-US"/>
        </w:rPr>
        <w:tab/>
        <w:t xml:space="preserve">            </w:t>
      </w:r>
      <w:r w:rsidRPr="00194471">
        <w:rPr>
          <w:rFonts w:eastAsia="Calibri"/>
          <w:sz w:val="20"/>
          <w:szCs w:val="20"/>
          <w:lang w:eastAsia="en-US"/>
        </w:rPr>
        <w:t>(parašas)</w:t>
      </w:r>
      <w:r w:rsidRPr="00194471">
        <w:rPr>
          <w:rFonts w:eastAsia="Calibri"/>
          <w:sz w:val="20"/>
          <w:szCs w:val="20"/>
          <w:lang w:eastAsia="en-US"/>
        </w:rPr>
        <w:tab/>
      </w:r>
      <w:r w:rsidRPr="00194471">
        <w:rPr>
          <w:rFonts w:eastAsia="Calibri"/>
          <w:sz w:val="20"/>
          <w:szCs w:val="20"/>
          <w:lang w:eastAsia="en-US"/>
        </w:rPr>
        <w:tab/>
        <w:t xml:space="preserve">                         (vardas, pavardė)</w:t>
      </w:r>
    </w:p>
    <w:p w14:paraId="481B0DC0" w14:textId="77777777" w:rsidR="003324FA" w:rsidRPr="00194471" w:rsidRDefault="003324FA" w:rsidP="003324FA">
      <w:pPr>
        <w:spacing w:line="259" w:lineRule="auto"/>
        <w:rPr>
          <w:rFonts w:eastAsia="Calibri"/>
          <w:sz w:val="20"/>
          <w:szCs w:val="20"/>
          <w:lang w:eastAsia="en-US"/>
        </w:rPr>
      </w:pPr>
    </w:p>
    <w:p w14:paraId="50EB578A" w14:textId="77777777" w:rsidR="003324FA" w:rsidRPr="00194471" w:rsidRDefault="003324FA" w:rsidP="003324FA">
      <w:pPr>
        <w:spacing w:line="259" w:lineRule="auto"/>
        <w:rPr>
          <w:rFonts w:eastAsia="Calibri"/>
          <w:lang w:eastAsia="en-US"/>
        </w:rPr>
      </w:pPr>
      <w:r w:rsidRPr="00194471">
        <w:rPr>
          <w:rFonts w:eastAsia="Calibri"/>
          <w:lang w:eastAsia="en-US"/>
        </w:rPr>
        <w:t xml:space="preserve">                                           _____________________</w:t>
      </w:r>
      <w:r w:rsidRPr="00194471">
        <w:rPr>
          <w:rFonts w:eastAsia="Calibri"/>
          <w:lang w:eastAsia="en-US"/>
        </w:rPr>
        <w:tab/>
        <w:t>____________________________</w:t>
      </w:r>
    </w:p>
    <w:p w14:paraId="6F8A2C56" w14:textId="77777777" w:rsidR="003324FA" w:rsidRPr="00194471" w:rsidRDefault="003324FA" w:rsidP="003324FA">
      <w:pPr>
        <w:spacing w:line="259" w:lineRule="auto"/>
        <w:rPr>
          <w:rFonts w:eastAsia="Calibri"/>
          <w:sz w:val="20"/>
          <w:szCs w:val="20"/>
          <w:lang w:eastAsia="en-US"/>
        </w:rPr>
      </w:pPr>
      <w:r w:rsidRPr="00194471">
        <w:rPr>
          <w:rFonts w:eastAsia="Calibri"/>
          <w:lang w:eastAsia="en-US"/>
        </w:rPr>
        <w:tab/>
      </w:r>
      <w:r w:rsidRPr="00194471">
        <w:rPr>
          <w:rFonts w:eastAsia="Calibri"/>
          <w:lang w:eastAsia="en-US"/>
        </w:rPr>
        <w:tab/>
        <w:t xml:space="preserve">            </w:t>
      </w:r>
      <w:r w:rsidRPr="00194471">
        <w:rPr>
          <w:rFonts w:eastAsia="Calibri"/>
          <w:sz w:val="20"/>
          <w:szCs w:val="20"/>
          <w:lang w:eastAsia="en-US"/>
        </w:rPr>
        <w:t>(parašas)</w:t>
      </w:r>
      <w:r w:rsidRPr="00194471">
        <w:rPr>
          <w:rFonts w:eastAsia="Calibri"/>
          <w:sz w:val="20"/>
          <w:szCs w:val="20"/>
          <w:lang w:eastAsia="en-US"/>
        </w:rPr>
        <w:tab/>
      </w:r>
      <w:r w:rsidRPr="00194471">
        <w:rPr>
          <w:rFonts w:eastAsia="Calibri"/>
          <w:sz w:val="20"/>
          <w:szCs w:val="20"/>
          <w:lang w:eastAsia="en-US"/>
        </w:rPr>
        <w:tab/>
        <w:t xml:space="preserve">                         (vardas, pavardė)</w:t>
      </w:r>
    </w:p>
    <w:p w14:paraId="22D3CBF7" w14:textId="77777777" w:rsidR="003324FA" w:rsidRDefault="003324FA" w:rsidP="003324FA">
      <w:pPr>
        <w:jc w:val="center"/>
      </w:pPr>
    </w:p>
    <w:p w14:paraId="32448BC9" w14:textId="77777777" w:rsidR="003324FA" w:rsidRDefault="003324FA" w:rsidP="003324FA">
      <w:pPr>
        <w:jc w:val="center"/>
      </w:pPr>
    </w:p>
    <w:p w14:paraId="0AB37BAF" w14:textId="77777777" w:rsidR="003324FA" w:rsidRDefault="003324FA" w:rsidP="003324FA">
      <w:pPr>
        <w:jc w:val="center"/>
      </w:pPr>
    </w:p>
    <w:p w14:paraId="229C9E00" w14:textId="77777777" w:rsidR="003324FA" w:rsidRDefault="003324FA" w:rsidP="003324FA">
      <w:pPr>
        <w:jc w:val="center"/>
      </w:pPr>
    </w:p>
    <w:p w14:paraId="4FDD9BD9" w14:textId="77777777" w:rsidR="00865C7C" w:rsidRDefault="00865C7C"/>
    <w:sectPr w:rsidR="00865C7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7DB4" w14:textId="77777777" w:rsidR="00FF6BB5" w:rsidRDefault="00FF6BB5" w:rsidP="003324FA">
      <w:r>
        <w:separator/>
      </w:r>
    </w:p>
  </w:endnote>
  <w:endnote w:type="continuationSeparator" w:id="0">
    <w:p w14:paraId="3349570C" w14:textId="77777777" w:rsidR="00FF6BB5" w:rsidRDefault="00FF6BB5" w:rsidP="0033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4943" w14:textId="77777777" w:rsidR="00FF6BB5" w:rsidRDefault="00FF6BB5" w:rsidP="003324FA">
      <w:r>
        <w:separator/>
      </w:r>
    </w:p>
  </w:footnote>
  <w:footnote w:type="continuationSeparator" w:id="0">
    <w:p w14:paraId="7D61AFED" w14:textId="77777777" w:rsidR="00FF6BB5" w:rsidRDefault="00FF6BB5" w:rsidP="00332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52D26"/>
    <w:multiLevelType w:val="hybridMultilevel"/>
    <w:tmpl w:val="B08434E8"/>
    <w:lvl w:ilvl="0" w:tplc="34CCC864">
      <w:start w:val="1"/>
      <w:numFmt w:val="upperRoman"/>
      <w:lvlText w:val="%1"/>
      <w:lvlJc w:val="left"/>
      <w:pPr>
        <w:ind w:left="1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5464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4681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D2A4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F250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1AA2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7053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82E5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5887C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835336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FA"/>
    <w:rsid w:val="003324FA"/>
    <w:rsid w:val="00865C7C"/>
    <w:rsid w:val="00FF6B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1709"/>
  <w15:chartTrackingRefBased/>
  <w15:docId w15:val="{980F141D-88E7-472E-AAFC-D3D3D8A6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FA"/>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4FA"/>
    <w:pPr>
      <w:tabs>
        <w:tab w:val="center" w:pos="4819"/>
        <w:tab w:val="right" w:pos="9638"/>
      </w:tabs>
    </w:pPr>
  </w:style>
  <w:style w:type="character" w:customStyle="1" w:styleId="HeaderChar">
    <w:name w:val="Header Char"/>
    <w:basedOn w:val="DefaultParagraphFont"/>
    <w:link w:val="Header"/>
    <w:uiPriority w:val="99"/>
    <w:rsid w:val="003324FA"/>
  </w:style>
  <w:style w:type="paragraph" w:styleId="Footer">
    <w:name w:val="footer"/>
    <w:basedOn w:val="Normal"/>
    <w:link w:val="FooterChar"/>
    <w:uiPriority w:val="99"/>
    <w:unhideWhenUsed/>
    <w:rsid w:val="003324FA"/>
    <w:pPr>
      <w:tabs>
        <w:tab w:val="center" w:pos="4819"/>
        <w:tab w:val="right" w:pos="9638"/>
      </w:tabs>
    </w:pPr>
  </w:style>
  <w:style w:type="character" w:customStyle="1" w:styleId="FooterChar">
    <w:name w:val="Footer Char"/>
    <w:basedOn w:val="DefaultParagraphFont"/>
    <w:link w:val="Footer"/>
    <w:uiPriority w:val="99"/>
    <w:rsid w:val="003324FA"/>
  </w:style>
  <w:style w:type="table" w:customStyle="1" w:styleId="TableGrid1">
    <w:name w:val="TableGrid1"/>
    <w:rsid w:val="003324FA"/>
    <w:pPr>
      <w:spacing w:after="0" w:line="240" w:lineRule="auto"/>
    </w:pPr>
    <w:rPr>
      <w:rFonts w:eastAsia="Times New Roman"/>
      <w:lang w:eastAsia="lt-L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9000</Words>
  <Characters>5130</Characters>
  <Application>Microsoft Office Word</Application>
  <DocSecurity>0</DocSecurity>
  <Lines>42</Lines>
  <Paragraphs>28</Paragraphs>
  <ScaleCrop>false</ScaleCrop>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Inesa Banevič</dc:creator>
  <cp:keywords/>
  <dc:description/>
  <cp:lastModifiedBy>Inesa Banevič</cp:lastModifiedBy>
  <cp:revision>1</cp:revision>
  <dcterms:created xsi:type="dcterms:W3CDTF">2022-09-05T11:57:00Z</dcterms:created>
  <dcterms:modified xsi:type="dcterms:W3CDTF">2022-09-05T12:01:00Z</dcterms:modified>
</cp:coreProperties>
</file>